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62D2" w14:textId="161D23EE" w:rsidR="00E01CE1" w:rsidRDefault="00E01CE1" w:rsidP="00911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взяты из федерально статистического закона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tgtFrame="_blank" w:history="1">
        <w:r w:rsidRPr="00E01CE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Форма № 85-К</w:t>
        </w:r>
      </w:hyperlink>
      <w:r w:rsidR="00A90036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 xml:space="preserve"> за 2022 год</w:t>
      </w:r>
    </w:p>
    <w:p w14:paraId="1A7A95F6" w14:textId="77777777" w:rsidR="00E01CE1" w:rsidRPr="00E01CE1" w:rsidRDefault="00E01CE1" w:rsidP="00911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725D53" w14:textId="176C5FD6" w:rsidR="00911DFA" w:rsidRDefault="00911DFA" w:rsidP="00911DF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FB2A7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Раздел 19. Распределение объема средств организации по источникам их получения и видам деятельности,</w:t>
      </w:r>
    </w:p>
    <w:p w14:paraId="22730189" w14:textId="77777777" w:rsidR="00911DFA" w:rsidRDefault="00911DFA" w:rsidP="00911DFA">
      <w:pPr>
        <w:spacing w:after="0" w:line="240" w:lineRule="auto"/>
        <w:jc w:val="center"/>
      </w:pPr>
      <w:r w:rsidRPr="00FB2A7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тысяча рублей </w:t>
      </w:r>
      <w:r w:rsidRPr="00FB2A7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  <w:t>(с одним десятичным знаком)</w:t>
      </w:r>
    </w:p>
    <w:tbl>
      <w:tblPr>
        <w:tblW w:w="10251" w:type="dxa"/>
        <w:tblInd w:w="78" w:type="dxa"/>
        <w:tblLook w:val="04A0" w:firstRow="1" w:lastRow="0" w:firstColumn="1" w:lastColumn="0" w:noHBand="0" w:noVBand="1"/>
      </w:tblPr>
      <w:tblGrid>
        <w:gridCol w:w="463"/>
        <w:gridCol w:w="2969"/>
        <w:gridCol w:w="334"/>
        <w:gridCol w:w="92"/>
        <w:gridCol w:w="425"/>
        <w:gridCol w:w="890"/>
        <w:gridCol w:w="527"/>
        <w:gridCol w:w="1152"/>
        <w:gridCol w:w="716"/>
        <w:gridCol w:w="701"/>
        <w:gridCol w:w="851"/>
        <w:gridCol w:w="977"/>
        <w:gridCol w:w="154"/>
      </w:tblGrid>
      <w:tr w:rsidR="00911DFA" w:rsidRPr="003901C7" w14:paraId="45682D1A" w14:textId="77777777" w:rsidTr="00E01CE1">
        <w:trPr>
          <w:gridAfter w:val="1"/>
          <w:wAfter w:w="154" w:type="dxa"/>
          <w:trHeight w:val="370"/>
        </w:trPr>
        <w:tc>
          <w:tcPr>
            <w:tcW w:w="37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A14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9BC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B50" w14:textId="77777777" w:rsidR="00911DFA" w:rsidRPr="00FB2A72" w:rsidRDefault="00911DFA" w:rsidP="00893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D17" w14:textId="77777777" w:rsidR="00911DFA" w:rsidRPr="00FB2A72" w:rsidRDefault="00911DFA" w:rsidP="00893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них на осуществление образовательной деятельности</w:t>
            </w:r>
          </w:p>
        </w:tc>
      </w:tr>
      <w:tr w:rsidR="00911DFA" w:rsidRPr="003901C7" w14:paraId="74BDB265" w14:textId="77777777" w:rsidTr="00E01CE1">
        <w:trPr>
          <w:gridAfter w:val="1"/>
          <w:wAfter w:w="154" w:type="dxa"/>
          <w:trHeight w:val="26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1ECE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8EF0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7FAD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FEAA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11DFA" w:rsidRPr="003901C7" w14:paraId="0C3255E3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C973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Объем поступивших средств (за отчетный год) - всего (сумма строу 2102, 2106-2109)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4E4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693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45 861,8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824A4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45 861,8</w:t>
            </w:r>
          </w:p>
        </w:tc>
      </w:tr>
      <w:tr w:rsidR="00911DFA" w:rsidRPr="003901C7" w14:paraId="143EF8B9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A2AF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в том числе средства:                                                                                                            бюджетов всех уровней (субсидий) - всего (сумма строк 2103-2105)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66A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2102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4E3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45 861,8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951A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45 861,8</w:t>
            </w:r>
          </w:p>
        </w:tc>
      </w:tr>
      <w:tr w:rsidR="00911DFA" w:rsidRPr="003901C7" w14:paraId="45145F93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E63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бюджета: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8A1C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E76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339FD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11DFA" w:rsidRPr="003901C7" w14:paraId="1AC91C71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5AE1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федерального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375D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2103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B84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673E6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11DFA" w:rsidRPr="003901C7" w14:paraId="56A9D375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E562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субъекта Российской Федерации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B45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88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39 655,9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F4A16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39 655,9</w:t>
            </w:r>
          </w:p>
        </w:tc>
      </w:tr>
      <w:tr w:rsidR="00911DFA" w:rsidRPr="003901C7" w14:paraId="0121E057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0DF2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местного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0B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CA95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6 205,9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2AADF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6 205,9</w:t>
            </w:r>
          </w:p>
        </w:tc>
      </w:tr>
      <w:tr w:rsidR="00911DFA" w:rsidRPr="003901C7" w14:paraId="7FBA1884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2D59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организаций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B3C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2106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472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0B8B0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11DFA" w:rsidRPr="003901C7" w14:paraId="51E213D0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8554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74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2107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EBC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9A5F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11DFA" w:rsidRPr="003901C7" w14:paraId="7609C502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0294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внебюджетных фондов (Пенсионный фонд, Фонд социального страхования, Фонд обязательного медицинского страхования и др.)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6CF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2108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462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0DA2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11DFA" w:rsidRPr="003901C7" w14:paraId="2E4561FD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D0AA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иностранных источников (от юридических и физических лиц, находящихся вне политических границ государства, а также от международных организаций)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C2C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0BEA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CC103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11DFA" w:rsidRPr="003901C7" w14:paraId="16F9B1AA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FA4E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Остаток средств:</w:t>
            </w: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  <w:t>на начало отчетного года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28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106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614DFD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</w:t>
            </w:r>
          </w:p>
        </w:tc>
      </w:tr>
      <w:tr w:rsidR="00911DFA" w:rsidRPr="003901C7" w14:paraId="388E049A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7691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конец отчетного года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7CF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D5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2C24D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</w:t>
            </w:r>
          </w:p>
        </w:tc>
      </w:tr>
      <w:tr w:rsidR="00911DFA" w:rsidRPr="003901C7" w14:paraId="68C18F83" w14:textId="77777777" w:rsidTr="00E01CE1">
        <w:trPr>
          <w:gridAfter w:val="1"/>
          <w:wAfter w:w="154" w:type="dxa"/>
          <w:trHeight w:val="282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6FD" w14:textId="77777777" w:rsidR="00E01CE1" w:rsidRDefault="00E01CE1" w:rsidP="00E01C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4D2DEFE" w14:textId="6BD7C7F2" w:rsidR="00911DFA" w:rsidRPr="003901C7" w:rsidRDefault="00911DFA" w:rsidP="00E01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Раздел 20. Расходы организации, тысяча рублей</w:t>
            </w:r>
            <w:r w:rsidRPr="00FB2A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(с одним десятичным знаком)</w:t>
            </w:r>
          </w:p>
        </w:tc>
      </w:tr>
      <w:tr w:rsidR="00911DFA" w:rsidRPr="003901C7" w14:paraId="0BE7949B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7B3D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CD85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328C" w14:textId="77777777" w:rsidR="00911DFA" w:rsidRPr="00FB2A72" w:rsidRDefault="00911DFA" w:rsidP="00893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E66D" w14:textId="77777777" w:rsidR="00911DFA" w:rsidRPr="00FB2A72" w:rsidRDefault="00911DFA" w:rsidP="00893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них осуществляемые за счет средств бюджетов всех уровней (субсидий)</w:t>
            </w:r>
          </w:p>
        </w:tc>
      </w:tr>
      <w:tr w:rsidR="00911DFA" w:rsidRPr="003901C7" w14:paraId="227025D5" w14:textId="77777777" w:rsidTr="00E01CE1">
        <w:trPr>
          <w:gridAfter w:val="1"/>
          <w:wAfter w:w="154" w:type="dxa"/>
          <w:trHeight w:val="165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A9D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B6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B04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870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11DFA" w:rsidRPr="003901C7" w14:paraId="5E7D573D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3BF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Расходы (сумма строу 2202-2205)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849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2201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D074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45 861,8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3B400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45 861,8</w:t>
            </w:r>
          </w:p>
        </w:tc>
      </w:tr>
      <w:tr w:rsidR="00911DFA" w:rsidRPr="003901C7" w14:paraId="5C866111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A717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числе:                                                                                                                      оплата труда и начисления на выплаты по оплате труда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E5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151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38 488,6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B1EB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38 488,6</w:t>
            </w:r>
          </w:p>
        </w:tc>
      </w:tr>
      <w:tr w:rsidR="00911DFA" w:rsidRPr="003901C7" w14:paraId="1913330E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BC6B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64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2203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7F2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1 894,8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3BF6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1 894,8</w:t>
            </w:r>
          </w:p>
        </w:tc>
      </w:tr>
      <w:tr w:rsidR="00911DFA" w:rsidRPr="003901C7" w14:paraId="67A212CA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68FF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800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2204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5A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AF768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128,6</w:t>
            </w:r>
          </w:p>
        </w:tc>
      </w:tr>
      <w:tr w:rsidR="00911DFA" w:rsidRPr="003901C7" w14:paraId="4DD511F5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08F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D7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2205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83B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5 349,8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C2A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5 349,8</w:t>
            </w:r>
          </w:p>
        </w:tc>
      </w:tr>
      <w:tr w:rsidR="00911DFA" w:rsidRPr="003901C7" w14:paraId="15AD9B66" w14:textId="77777777" w:rsidTr="00E01CE1">
        <w:trPr>
          <w:gridAfter w:val="1"/>
          <w:wAfter w:w="154" w:type="dxa"/>
          <w:trHeight w:val="282"/>
        </w:trPr>
        <w:tc>
          <w:tcPr>
            <w:tcW w:w="37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B0A9" w14:textId="77777777" w:rsidR="00911DFA" w:rsidRPr="003901C7" w:rsidRDefault="00911DFA" w:rsidP="0089329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FE6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01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2206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6B7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A8A423" w14:textId="77777777" w:rsidR="00911DFA" w:rsidRPr="003901C7" w:rsidRDefault="00911DFA" w:rsidP="008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01CE1" w14:paraId="51A9803B" w14:textId="77777777" w:rsidTr="00E01CE1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C357C69" w14:textId="77777777" w:rsidR="00E01CE1" w:rsidRDefault="00E01CE1" w:rsidP="00E01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FA352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E2240E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2E6C01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28F3DF7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FBB3C8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CA8F01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780529C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5A81BF2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D5CE711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0B75DC7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1642184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70307BD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362ECE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2A24E03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17AFBD5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2368BDD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7252FD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0E098E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B910DA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6F541E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762AF52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01607F9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E5163C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1DB9749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18196F8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AF29805" w14:textId="22D8D3C8" w:rsidR="00E01CE1" w:rsidRDefault="00E01CE1" w:rsidP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Раздел 23. Источники финансирования внутренних затрат дошкольной образовательной организацией на внедрение и использование цифровых технологий, тысяча рублей</w:t>
            </w:r>
          </w:p>
          <w:p w14:paraId="57BEC36B" w14:textId="77777777" w:rsidR="00E01CE1" w:rsidRDefault="00E01CE1" w:rsidP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(с одним десятичным знаком, заполняется за отчетный год)</w:t>
            </w:r>
          </w:p>
        </w:tc>
      </w:tr>
      <w:tr w:rsidR="00E01CE1" w14:paraId="1A62F3E4" w14:textId="77777777" w:rsidTr="00E01CE1">
        <w:tblPrEx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EA9374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BA11C1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(КДЕС Ред. 2) "Образование дошкольное" (код 85.11)</w:t>
            </w:r>
          </w:p>
        </w:tc>
      </w:tr>
      <w:tr w:rsidR="00E01CE1" w14:paraId="0F1814F6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1333B8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0580AC9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A46A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24F25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201F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0C2656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9FAB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4ECF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3A46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50A00A75" w14:textId="77777777" w:rsidTr="00E01CE1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9E8E4A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B8D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696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E9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7DE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C63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B1E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D1E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479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</w:tr>
      <w:tr w:rsidR="00E01CE1" w14:paraId="7D61A572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6BDFBC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C46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C66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5A3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5A7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CF2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633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AF6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6AD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01CE1" w14:paraId="0B026512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6150F4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1E2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Внутренние затраты на внедрение и использование цифровых технологий (сумма строк 2302 - 2304)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627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959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224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276,7</w:t>
            </w:r>
          </w:p>
        </w:tc>
      </w:tr>
      <w:tr w:rsidR="00E01CE1" w14:paraId="47B2CA28" w14:textId="77777777" w:rsidTr="00E01CE1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5EC194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023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 по источникам финансирования:</w:t>
            </w:r>
          </w:p>
          <w:p w14:paraId="656CFBB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собственные средства организации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5C8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47B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188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622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01CE1" w14:paraId="26E9D604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1023A8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DFE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средства бюджетов всех уровней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583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37D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DDF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48C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6BD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A20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6DC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276,7</w:t>
            </w:r>
          </w:p>
        </w:tc>
      </w:tr>
      <w:tr w:rsidR="00E01CE1" w14:paraId="4AA4A5F4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3C41AD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82B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88B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8CF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2B0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E3E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48F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557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B9D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01CE1" w14:paraId="16F909A2" w14:textId="77777777" w:rsidTr="00E01CE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97F5FA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481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 них:</w:t>
            </w:r>
          </w:p>
          <w:p w14:paraId="3889595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некоммерческих организаций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A85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97C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9CA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EFE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773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597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C25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01CE1" w14:paraId="1F27E386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AF346E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9E21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физических лиц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10D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9C9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306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FB8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1E6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C78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C1D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E01CE1" w14:paraId="18E5FEAE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85053E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1CAFEF6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F3EF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A07F8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9FF9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DE321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9DE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8CF8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EA25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5EC1510F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A68195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157C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Должностное лицо, ответственное за</w:t>
            </w:r>
          </w:p>
          <w:p w14:paraId="46B05A95" w14:textId="01D9475A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предоставление первичных статистических данных (лицо, уполномоченное предоставлять первичные статические данные от имени юридического лица)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8FA7C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231F21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6E1F8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BCAFD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Журавлева В.А.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2F2F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1F02F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487CB84F" w14:textId="77777777" w:rsidTr="00E01CE1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94FA76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3FD61D6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272A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6524A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3C903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75243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FBE99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E016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7BBC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(подпись)</w:t>
            </w:r>
          </w:p>
        </w:tc>
      </w:tr>
      <w:tr w:rsidR="00E01CE1" w14:paraId="6E41E3D2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3B78CC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63A1C06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03711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2D71B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0AB4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67EAA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1DE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A4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FDF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11942EFA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0CDD45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2358F55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8C05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87396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B2B51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(395)5-45-74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D9C02A" w14:textId="0FA8AD68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E-mail':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AE0DC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saydou@mail.ru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39BA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883CD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30A12217" w14:textId="77777777" w:rsidTr="00E01CE1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CDAD8F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72C1E1F4" w14:textId="196A60D6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63B44" w14:textId="4F364F73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1C494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346E74" w14:textId="4FBD3419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(номер контактного телефона &lt;1&gt;)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77E3893" w14:textId="3925FF04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D307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9805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CCDF5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(Дата составления документа)</w:t>
            </w:r>
          </w:p>
        </w:tc>
      </w:tr>
      <w:tr w:rsidR="00E01CE1" w14:paraId="3EB8C6A2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0A58E2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5A4AE75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A2D3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C5F97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10E1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C85A453" w14:textId="632330E1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DF18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8693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854C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270EC649" w14:textId="77777777" w:rsidTr="00E01CE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1A9101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5DDC0B8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29EC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81C0E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2803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8D821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48A7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0D67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067E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1D7C13C7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CD9AF4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26A2B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      </w:r>
          </w:p>
          <w:p w14:paraId="533E2C6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3AACB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      </w:r>
          </w:p>
        </w:tc>
      </w:tr>
      <w:tr w:rsidR="00E01CE1" w14:paraId="48D750AC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C0F726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A4298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DA6A5A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2EC2A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EE7734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5FED5D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22031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DC8DC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38B72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074725BC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73EB9D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6C4167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15CD2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6C4EF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1E7F5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0756F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A003F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C50A7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2EB0F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3503A6DF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F7F4D6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C9336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C6894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8C6658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3F0ED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284163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616E8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D9D25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66136B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1CE1" w14:paraId="46C53AC5" w14:textId="77777777" w:rsidTr="00E01C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82578EC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9CF39E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3AADD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2D03B5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F3DE82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ABCF59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3E4850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68DF06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409C9F" w14:textId="77777777" w:rsidR="00E01CE1" w:rsidRDefault="00E01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28B2567" w14:textId="2188F049" w:rsidR="001008D2" w:rsidRDefault="001008D2"/>
    <w:sectPr w:rsidR="001008D2" w:rsidSect="00E01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FA"/>
    <w:rsid w:val="000D4F70"/>
    <w:rsid w:val="001008D2"/>
    <w:rsid w:val="005A3510"/>
    <w:rsid w:val="005B6295"/>
    <w:rsid w:val="008F344B"/>
    <w:rsid w:val="00910155"/>
    <w:rsid w:val="00911DFA"/>
    <w:rsid w:val="00923D88"/>
    <w:rsid w:val="009D26DD"/>
    <w:rsid w:val="00A465D3"/>
    <w:rsid w:val="00A90036"/>
    <w:rsid w:val="00E01CE1"/>
    <w:rsid w:val="00E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02C4"/>
  <w15:docId w15:val="{82112D2D-2495-4A88-BE8E-D6040955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CE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d10.ru/wp-content/uploads/2024/11/PF.MO_85_K.MO_85_K_Pechatnaya_forma_MDOU-_Detskij-sad-kombinirovannogo-vida-N-10-_Dyujmovochka_-24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BF29-BB79-4F66-BCEF-7EC6E2C9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Диана Зимних</cp:lastModifiedBy>
  <cp:revision>9</cp:revision>
  <dcterms:created xsi:type="dcterms:W3CDTF">2024-12-25T04:14:00Z</dcterms:created>
  <dcterms:modified xsi:type="dcterms:W3CDTF">2024-12-29T16:59:00Z</dcterms:modified>
</cp:coreProperties>
</file>