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032" w:rsidRPr="00396032" w:rsidRDefault="00396032" w:rsidP="00396032">
      <w:pPr>
        <w:shd w:val="clear" w:color="auto" w:fill="FFFFFF"/>
        <w:spacing w:line="437" w:lineRule="atLeast"/>
        <w:jc w:val="both"/>
        <w:outlineLvl w:val="0"/>
        <w:rPr>
          <w:rFonts w:ascii="Times New Roman" w:eastAsia="Times New Roman" w:hAnsi="Times New Roman" w:cs="Times New Roman"/>
          <w:b/>
          <w:i/>
          <w:color w:val="007AD0"/>
          <w:kern w:val="36"/>
          <w:sz w:val="28"/>
          <w:szCs w:val="28"/>
        </w:rPr>
      </w:pPr>
      <w:r>
        <w:rPr>
          <w:rFonts w:ascii="Times New Roman" w:eastAsia="Times New Roman" w:hAnsi="Times New Roman" w:cs="Times New Roman"/>
          <w:b/>
          <w:i/>
          <w:color w:val="007AD0"/>
          <w:kern w:val="36"/>
          <w:sz w:val="28"/>
          <w:szCs w:val="28"/>
        </w:rPr>
        <w:t>Консультация для педагогов</w:t>
      </w:r>
    </w:p>
    <w:p w:rsidR="00396032" w:rsidRPr="00396032" w:rsidRDefault="00396032" w:rsidP="00396032">
      <w:pPr>
        <w:shd w:val="clear" w:color="auto" w:fill="FFFFFF"/>
        <w:spacing w:line="437" w:lineRule="atLeast"/>
        <w:jc w:val="center"/>
        <w:outlineLvl w:val="0"/>
        <w:rPr>
          <w:rFonts w:ascii="Times New Roman" w:eastAsia="Times New Roman" w:hAnsi="Times New Roman" w:cs="Times New Roman"/>
          <w:b/>
          <w:i/>
          <w:color w:val="FF0000"/>
          <w:kern w:val="36"/>
          <w:sz w:val="32"/>
          <w:szCs w:val="32"/>
        </w:rPr>
      </w:pPr>
      <w:r w:rsidRPr="00396032">
        <w:rPr>
          <w:rFonts w:ascii="Times New Roman" w:eastAsia="Times New Roman" w:hAnsi="Times New Roman" w:cs="Times New Roman"/>
          <w:b/>
          <w:i/>
          <w:color w:val="FF0000"/>
          <w:kern w:val="36"/>
          <w:sz w:val="32"/>
          <w:szCs w:val="32"/>
        </w:rPr>
        <w:t xml:space="preserve">Использование </w:t>
      </w:r>
      <w:proofErr w:type="spellStart"/>
      <w:r w:rsidRPr="00396032">
        <w:rPr>
          <w:rFonts w:ascii="Times New Roman" w:eastAsia="Times New Roman" w:hAnsi="Times New Roman" w:cs="Times New Roman"/>
          <w:b/>
          <w:i/>
          <w:color w:val="FF0000"/>
          <w:kern w:val="36"/>
          <w:sz w:val="32"/>
          <w:szCs w:val="32"/>
        </w:rPr>
        <w:t>Pop</w:t>
      </w:r>
      <w:proofErr w:type="spellEnd"/>
      <w:r w:rsidRPr="00396032">
        <w:rPr>
          <w:rFonts w:ascii="Times New Roman" w:eastAsia="Times New Roman" w:hAnsi="Times New Roman" w:cs="Times New Roman"/>
          <w:b/>
          <w:i/>
          <w:color w:val="FF0000"/>
          <w:kern w:val="36"/>
          <w:sz w:val="32"/>
          <w:szCs w:val="32"/>
        </w:rPr>
        <w:t xml:space="preserve"> </w:t>
      </w:r>
      <w:proofErr w:type="spellStart"/>
      <w:r w:rsidRPr="00396032">
        <w:rPr>
          <w:rFonts w:ascii="Times New Roman" w:eastAsia="Times New Roman" w:hAnsi="Times New Roman" w:cs="Times New Roman"/>
          <w:b/>
          <w:i/>
          <w:color w:val="FF0000"/>
          <w:kern w:val="36"/>
          <w:sz w:val="32"/>
          <w:szCs w:val="32"/>
        </w:rPr>
        <w:t>it</w:t>
      </w:r>
      <w:proofErr w:type="spellEnd"/>
      <w:r w:rsidRPr="00396032">
        <w:rPr>
          <w:rFonts w:ascii="Times New Roman" w:eastAsia="Times New Roman" w:hAnsi="Times New Roman" w:cs="Times New Roman"/>
          <w:b/>
          <w:i/>
          <w:color w:val="FF0000"/>
          <w:kern w:val="36"/>
          <w:sz w:val="32"/>
          <w:szCs w:val="32"/>
        </w:rPr>
        <w:t xml:space="preserve"> в коррекционной работе с детьми с нарушениями речи.</w:t>
      </w:r>
    </w:p>
    <w:p w:rsidR="00396032" w:rsidRPr="00396032" w:rsidRDefault="00396032" w:rsidP="00287F9B">
      <w:pPr>
        <w:shd w:val="clear" w:color="auto" w:fill="FFFFFF"/>
        <w:spacing w:after="0" w:line="240" w:lineRule="auto"/>
        <w:ind w:firstLine="568"/>
        <w:jc w:val="both"/>
        <w:rPr>
          <w:rFonts w:ascii="Times New Roman" w:eastAsia="Times New Roman" w:hAnsi="Times New Roman" w:cs="Times New Roman"/>
          <w:color w:val="181818"/>
          <w:sz w:val="24"/>
          <w:szCs w:val="24"/>
        </w:rPr>
      </w:pPr>
      <w:r w:rsidRPr="00396032">
        <w:rPr>
          <w:rFonts w:ascii="Times New Roman" w:eastAsia="Times New Roman" w:hAnsi="Times New Roman" w:cs="Times New Roman"/>
          <w:color w:val="181818"/>
          <w:sz w:val="24"/>
          <w:szCs w:val="24"/>
        </w:rPr>
        <w:t xml:space="preserve">Подобные сенсорные игрушки, использовались еще в 1970-х годах. Они активируют один или несколько органов чувств: зрение, слух или осязание. Помогают с концентрацией и вниманием. </w:t>
      </w:r>
      <w:proofErr w:type="gramStart"/>
      <w:r w:rsidRPr="00396032">
        <w:rPr>
          <w:rFonts w:ascii="Times New Roman" w:eastAsia="Times New Roman" w:hAnsi="Times New Roman" w:cs="Times New Roman"/>
          <w:color w:val="181818"/>
          <w:sz w:val="24"/>
          <w:szCs w:val="24"/>
        </w:rPr>
        <w:t>Многоразовые</w:t>
      </w:r>
      <w:proofErr w:type="gramEnd"/>
      <w:r w:rsidRPr="00396032">
        <w:rPr>
          <w:rFonts w:ascii="Times New Roman" w:eastAsia="Times New Roman" w:hAnsi="Times New Roman" w:cs="Times New Roman"/>
          <w:color w:val="181818"/>
          <w:sz w:val="24"/>
          <w:szCs w:val="24"/>
        </w:rPr>
        <w:t>, моющиеся, имеют целый ряд забавных цветов и форм. Бывают даже в виде чехла для телефона или в форме любимого персонажа фильма. Они просты в использовании, помогают восстановить концентрацию внимания, справиться со стрессом, улучшают мелкую моторику.</w:t>
      </w:r>
    </w:p>
    <w:p w:rsidR="00396032" w:rsidRDefault="00396032" w:rsidP="00287F9B">
      <w:pPr>
        <w:shd w:val="clear" w:color="auto" w:fill="FFFFFF"/>
        <w:spacing w:after="0" w:line="240" w:lineRule="auto"/>
        <w:ind w:firstLine="568"/>
        <w:jc w:val="both"/>
        <w:rPr>
          <w:rFonts w:ascii="Times New Roman" w:eastAsia="Times New Roman" w:hAnsi="Times New Roman" w:cs="Times New Roman"/>
          <w:color w:val="181818"/>
          <w:sz w:val="24"/>
          <w:szCs w:val="24"/>
        </w:rPr>
      </w:pPr>
      <w:r w:rsidRPr="00396032">
        <w:rPr>
          <w:rFonts w:ascii="Times New Roman" w:eastAsia="Times New Roman" w:hAnsi="Times New Roman" w:cs="Times New Roman"/>
          <w:color w:val="181818"/>
          <w:sz w:val="24"/>
          <w:szCs w:val="24"/>
        </w:rPr>
        <w:t xml:space="preserve">Как и любые </w:t>
      </w:r>
      <w:proofErr w:type="spellStart"/>
      <w:r w:rsidRPr="00396032">
        <w:rPr>
          <w:rFonts w:ascii="Times New Roman" w:eastAsia="Times New Roman" w:hAnsi="Times New Roman" w:cs="Times New Roman"/>
          <w:color w:val="181818"/>
          <w:sz w:val="24"/>
          <w:szCs w:val="24"/>
        </w:rPr>
        <w:t>игрушки-антистрессы</w:t>
      </w:r>
      <w:proofErr w:type="spellEnd"/>
      <w:r w:rsidRPr="00396032">
        <w:rPr>
          <w:rFonts w:ascii="Times New Roman" w:eastAsia="Times New Roman" w:hAnsi="Times New Roman" w:cs="Times New Roman"/>
          <w:color w:val="181818"/>
          <w:sz w:val="24"/>
          <w:szCs w:val="24"/>
        </w:rPr>
        <w:t xml:space="preserve"> — это инструменты </w:t>
      </w:r>
      <w:proofErr w:type="spellStart"/>
      <w:r w:rsidRPr="00396032">
        <w:rPr>
          <w:rFonts w:ascii="Times New Roman" w:eastAsia="Times New Roman" w:hAnsi="Times New Roman" w:cs="Times New Roman"/>
          <w:color w:val="181818"/>
          <w:sz w:val="24"/>
          <w:szCs w:val="24"/>
        </w:rPr>
        <w:t>саморегуляции</w:t>
      </w:r>
      <w:proofErr w:type="spellEnd"/>
      <w:r w:rsidRPr="00396032">
        <w:rPr>
          <w:rFonts w:ascii="Times New Roman" w:eastAsia="Times New Roman" w:hAnsi="Times New Roman" w:cs="Times New Roman"/>
          <w:color w:val="181818"/>
          <w:sz w:val="24"/>
          <w:szCs w:val="24"/>
        </w:rPr>
        <w:t xml:space="preserve">, помогающие сосредоточиться, успокоиться, активно слушать. Могут, например, избавиться от суетливости, постукивания ногой, наматывания волос на палец или </w:t>
      </w:r>
      <w:proofErr w:type="spellStart"/>
      <w:r w:rsidRPr="00396032">
        <w:rPr>
          <w:rFonts w:ascii="Times New Roman" w:eastAsia="Times New Roman" w:hAnsi="Times New Roman" w:cs="Times New Roman"/>
          <w:color w:val="181818"/>
          <w:sz w:val="24"/>
          <w:szCs w:val="24"/>
        </w:rPr>
        <w:t>покусывание</w:t>
      </w:r>
      <w:proofErr w:type="spellEnd"/>
      <w:r w:rsidRPr="00396032">
        <w:rPr>
          <w:rFonts w:ascii="Times New Roman" w:eastAsia="Times New Roman" w:hAnsi="Times New Roman" w:cs="Times New Roman"/>
          <w:color w:val="181818"/>
          <w:sz w:val="24"/>
          <w:szCs w:val="24"/>
        </w:rPr>
        <w:t xml:space="preserve"> ногтей - это различные способы тела высвободить беспокойную энергию. Исследования показывают, что большинство детей обучаются лучше, когда их руки активны, направление расширяемой энергии позволяет им лучше сосредоточиться на том, что они пытаются узнать.</w:t>
      </w:r>
      <w:r>
        <w:rPr>
          <w:rFonts w:ascii="Times New Roman" w:eastAsia="Times New Roman" w:hAnsi="Times New Roman" w:cs="Times New Roman"/>
          <w:color w:val="181818"/>
          <w:sz w:val="24"/>
          <w:szCs w:val="24"/>
        </w:rPr>
        <w:t xml:space="preserve"> </w:t>
      </w:r>
    </w:p>
    <w:p w:rsidR="00396032" w:rsidRPr="00396032" w:rsidRDefault="00396032" w:rsidP="00287F9B">
      <w:pPr>
        <w:shd w:val="clear" w:color="auto" w:fill="FFFFFF"/>
        <w:spacing w:after="0" w:line="240" w:lineRule="auto"/>
        <w:ind w:firstLine="708"/>
        <w:jc w:val="both"/>
        <w:rPr>
          <w:rFonts w:ascii="Times New Roman" w:eastAsia="Times New Roman" w:hAnsi="Times New Roman" w:cs="Times New Roman"/>
          <w:color w:val="181818"/>
          <w:sz w:val="24"/>
          <w:szCs w:val="24"/>
        </w:rPr>
      </w:pPr>
      <w:r w:rsidRPr="00396032">
        <w:rPr>
          <w:rFonts w:ascii="Times New Roman" w:eastAsia="Times New Roman" w:hAnsi="Times New Roman" w:cs="Times New Roman"/>
          <w:color w:val="181818"/>
          <w:sz w:val="24"/>
          <w:szCs w:val="24"/>
        </w:rPr>
        <w:t xml:space="preserve">Кроме того, эксперты пришли к выводу, что движение необходимо для обучения, поскольку учащийся должен использовать оба полушария мозга. </w:t>
      </w:r>
      <w:proofErr w:type="spellStart"/>
      <w:r w:rsidRPr="00396032">
        <w:rPr>
          <w:rFonts w:ascii="Times New Roman" w:eastAsia="Times New Roman" w:hAnsi="Times New Roman" w:cs="Times New Roman"/>
          <w:color w:val="181818"/>
          <w:sz w:val="24"/>
          <w:szCs w:val="24"/>
        </w:rPr>
        <w:t>Антистрессы</w:t>
      </w:r>
      <w:proofErr w:type="spellEnd"/>
      <w:r w:rsidRPr="00396032">
        <w:rPr>
          <w:rFonts w:ascii="Times New Roman" w:eastAsia="Times New Roman" w:hAnsi="Times New Roman" w:cs="Times New Roman"/>
          <w:color w:val="181818"/>
          <w:sz w:val="24"/>
          <w:szCs w:val="24"/>
        </w:rPr>
        <w:t xml:space="preserve"> уменьшают беспокойство, напряжение, повышают ловкость, улучшают координацию и мелкую моторику, развивают мышцы рук. Оказывают успокаивающее действие на тех, кто страдает от тревоги или сенсорных проблем, таких как СДВГ. Хотя игрушки не являются лекарством от этих проблем, они успокаивают, дают возможность занять руки.</w:t>
      </w:r>
    </w:p>
    <w:p w:rsidR="00396032" w:rsidRPr="00396032" w:rsidRDefault="00396032" w:rsidP="00287F9B">
      <w:pPr>
        <w:shd w:val="clear" w:color="auto" w:fill="FFFFFF"/>
        <w:spacing w:after="0" w:line="240" w:lineRule="auto"/>
        <w:jc w:val="both"/>
        <w:rPr>
          <w:rFonts w:ascii="Times New Roman" w:eastAsia="Times New Roman" w:hAnsi="Times New Roman" w:cs="Times New Roman"/>
          <w:sz w:val="24"/>
          <w:szCs w:val="24"/>
        </w:rPr>
      </w:pPr>
      <w:r w:rsidRPr="00396032">
        <w:rPr>
          <w:rFonts w:ascii="Times New Roman" w:eastAsia="Times New Roman" w:hAnsi="Times New Roman" w:cs="Times New Roman"/>
          <w:sz w:val="24"/>
          <w:szCs w:val="24"/>
        </w:rPr>
        <w:t>Так что же это за игрушка и как ее можно использовать в работе логопеда в детском саду?</w:t>
      </w:r>
    </w:p>
    <w:p w:rsidR="00396032" w:rsidRPr="00396032" w:rsidRDefault="00396032" w:rsidP="00287F9B">
      <w:pPr>
        <w:shd w:val="clear" w:color="auto" w:fill="FFFFFF"/>
        <w:spacing w:after="0" w:line="240" w:lineRule="auto"/>
        <w:jc w:val="both"/>
        <w:rPr>
          <w:rFonts w:ascii="Times New Roman" w:eastAsia="Times New Roman" w:hAnsi="Times New Roman" w:cs="Times New Roman"/>
          <w:sz w:val="24"/>
          <w:szCs w:val="24"/>
        </w:rPr>
      </w:pPr>
    </w:p>
    <w:p w:rsidR="00396032" w:rsidRPr="00396032" w:rsidRDefault="00396032" w:rsidP="00287F9B">
      <w:pPr>
        <w:shd w:val="clear" w:color="auto" w:fill="FFFFFF"/>
        <w:spacing w:after="0" w:line="240" w:lineRule="auto"/>
        <w:jc w:val="both"/>
        <w:rPr>
          <w:rFonts w:ascii="Times New Roman" w:eastAsia="Times New Roman" w:hAnsi="Times New Roman" w:cs="Times New Roman"/>
          <w:sz w:val="24"/>
          <w:szCs w:val="24"/>
        </w:rPr>
      </w:pPr>
      <w:r w:rsidRPr="00396032">
        <w:rPr>
          <w:rFonts w:ascii="Times New Roman" w:eastAsia="Times New Roman" w:hAnsi="Times New Roman" w:cs="Times New Roman"/>
          <w:sz w:val="24"/>
          <w:szCs w:val="24"/>
        </w:rPr>
        <w:t>Предлагаю вашему вниманию небольшую подборку игр, которые я использую непосредственно в своей  работе и рекомендую воспитателям для работы во время коррекционного часа.</w:t>
      </w:r>
    </w:p>
    <w:p w:rsidR="00396032" w:rsidRPr="00287F9B" w:rsidRDefault="00396032" w:rsidP="00287F9B">
      <w:pPr>
        <w:pStyle w:val="a7"/>
        <w:numPr>
          <w:ilvl w:val="0"/>
          <w:numId w:val="15"/>
        </w:numPr>
        <w:shd w:val="clear" w:color="auto" w:fill="FFFFFF"/>
        <w:spacing w:after="0" w:line="240" w:lineRule="auto"/>
        <w:jc w:val="both"/>
        <w:rPr>
          <w:rFonts w:ascii="Times New Roman" w:eastAsia="Times New Roman" w:hAnsi="Times New Roman" w:cs="Times New Roman"/>
          <w:sz w:val="24"/>
          <w:szCs w:val="24"/>
        </w:rPr>
      </w:pPr>
      <w:r w:rsidRPr="00287F9B">
        <w:rPr>
          <w:rFonts w:ascii="Times New Roman" w:eastAsia="Times New Roman" w:hAnsi="Times New Roman" w:cs="Times New Roman"/>
          <w:b/>
          <w:bCs/>
          <w:sz w:val="24"/>
          <w:szCs w:val="24"/>
        </w:rPr>
        <w:t>«Изучение звуков».</w:t>
      </w:r>
    </w:p>
    <w:p w:rsidR="00396032" w:rsidRPr="00396032" w:rsidRDefault="00396032" w:rsidP="00396032">
      <w:pPr>
        <w:shd w:val="clear" w:color="auto" w:fill="FFFFFF"/>
        <w:spacing w:after="0" w:line="240" w:lineRule="auto"/>
        <w:jc w:val="both"/>
        <w:rPr>
          <w:rFonts w:ascii="Times New Roman" w:eastAsia="Times New Roman" w:hAnsi="Times New Roman" w:cs="Times New Roman"/>
          <w:sz w:val="24"/>
          <w:szCs w:val="24"/>
        </w:rPr>
      </w:pPr>
      <w:r w:rsidRPr="00396032">
        <w:rPr>
          <w:rFonts w:ascii="Times New Roman" w:eastAsia="Times New Roman" w:hAnsi="Times New Roman" w:cs="Times New Roman"/>
          <w:sz w:val="24"/>
          <w:szCs w:val="24"/>
        </w:rPr>
        <w:t>Цель: сформировать и закрепить знания о гласных и согласных звуков русского языка, их графическом (цветовом) обозначении.</w:t>
      </w:r>
    </w:p>
    <w:p w:rsidR="00396032" w:rsidRPr="00396032" w:rsidRDefault="00396032" w:rsidP="00396032">
      <w:pPr>
        <w:shd w:val="clear" w:color="auto" w:fill="FFFFFF"/>
        <w:spacing w:after="0" w:line="240" w:lineRule="auto"/>
        <w:jc w:val="both"/>
        <w:rPr>
          <w:rFonts w:ascii="Times New Roman" w:eastAsia="Times New Roman" w:hAnsi="Times New Roman" w:cs="Times New Roman"/>
          <w:sz w:val="24"/>
          <w:szCs w:val="24"/>
        </w:rPr>
      </w:pPr>
      <w:r w:rsidRPr="00396032">
        <w:rPr>
          <w:rFonts w:ascii="Times New Roman" w:eastAsia="Times New Roman" w:hAnsi="Times New Roman" w:cs="Times New Roman"/>
          <w:sz w:val="24"/>
          <w:szCs w:val="24"/>
        </w:rPr>
        <w:t xml:space="preserve">Изучая звуки вместе с ребенком с помощью </w:t>
      </w:r>
      <w:proofErr w:type="spellStart"/>
      <w:proofErr w:type="gramStart"/>
      <w:r w:rsidRPr="00396032">
        <w:rPr>
          <w:rFonts w:ascii="Times New Roman" w:eastAsia="Times New Roman" w:hAnsi="Times New Roman" w:cs="Times New Roman"/>
          <w:sz w:val="24"/>
          <w:szCs w:val="24"/>
        </w:rPr>
        <w:t>поп-ит</w:t>
      </w:r>
      <w:proofErr w:type="spellEnd"/>
      <w:proofErr w:type="gramEnd"/>
      <w:r w:rsidRPr="00396032">
        <w:rPr>
          <w:rFonts w:ascii="Times New Roman" w:eastAsia="Times New Roman" w:hAnsi="Times New Roman" w:cs="Times New Roman"/>
          <w:sz w:val="24"/>
          <w:szCs w:val="24"/>
        </w:rPr>
        <w:t>, предложите выдавливать красный пузырек, если ребенок услышит гласный звук. А если ребенок слышит согласный твердый звук, то синий. И зеленый пузырек, если слышит согласный мягкий.</w:t>
      </w:r>
    </w:p>
    <w:p w:rsidR="00396032" w:rsidRPr="00287F9B" w:rsidRDefault="00396032" w:rsidP="00287F9B">
      <w:pPr>
        <w:pStyle w:val="a7"/>
        <w:numPr>
          <w:ilvl w:val="0"/>
          <w:numId w:val="14"/>
        </w:numPr>
        <w:shd w:val="clear" w:color="auto" w:fill="FFFFFF"/>
        <w:spacing w:after="0" w:line="240" w:lineRule="auto"/>
        <w:jc w:val="both"/>
        <w:rPr>
          <w:rFonts w:ascii="Times New Roman" w:eastAsia="Times New Roman" w:hAnsi="Times New Roman" w:cs="Times New Roman"/>
          <w:sz w:val="24"/>
          <w:szCs w:val="24"/>
        </w:rPr>
      </w:pPr>
      <w:r w:rsidRPr="00287F9B">
        <w:rPr>
          <w:rFonts w:ascii="Times New Roman" w:eastAsia="Times New Roman" w:hAnsi="Times New Roman" w:cs="Times New Roman"/>
          <w:b/>
          <w:bCs/>
          <w:sz w:val="24"/>
          <w:szCs w:val="24"/>
        </w:rPr>
        <w:t>«</w:t>
      </w:r>
      <w:proofErr w:type="spellStart"/>
      <w:r w:rsidRPr="00287F9B">
        <w:rPr>
          <w:rFonts w:ascii="Times New Roman" w:eastAsia="Times New Roman" w:hAnsi="Times New Roman" w:cs="Times New Roman"/>
          <w:b/>
          <w:bCs/>
          <w:sz w:val="24"/>
          <w:szCs w:val="24"/>
        </w:rPr>
        <w:t>Хлопочки</w:t>
      </w:r>
      <w:proofErr w:type="spellEnd"/>
      <w:r w:rsidRPr="00287F9B">
        <w:rPr>
          <w:rFonts w:ascii="Times New Roman" w:eastAsia="Times New Roman" w:hAnsi="Times New Roman" w:cs="Times New Roman"/>
          <w:b/>
          <w:bCs/>
          <w:sz w:val="24"/>
          <w:szCs w:val="24"/>
        </w:rPr>
        <w:t>».</w:t>
      </w:r>
    </w:p>
    <w:p w:rsidR="00396032" w:rsidRPr="00396032" w:rsidRDefault="00396032" w:rsidP="00396032">
      <w:pPr>
        <w:shd w:val="clear" w:color="auto" w:fill="FFFFFF"/>
        <w:spacing w:after="0" w:line="240" w:lineRule="auto"/>
        <w:jc w:val="both"/>
        <w:rPr>
          <w:rFonts w:ascii="Times New Roman" w:eastAsia="Times New Roman" w:hAnsi="Times New Roman" w:cs="Times New Roman"/>
          <w:sz w:val="24"/>
          <w:szCs w:val="24"/>
        </w:rPr>
      </w:pPr>
      <w:r w:rsidRPr="00396032">
        <w:rPr>
          <w:rFonts w:ascii="Times New Roman" w:eastAsia="Times New Roman" w:hAnsi="Times New Roman" w:cs="Times New Roman"/>
          <w:sz w:val="24"/>
          <w:szCs w:val="24"/>
        </w:rPr>
        <w:t>Цель: развитие слоговой структуры слова и определение количества слогов в слове.  Детям предлагают  карточки с цифрами от одного до четырех. Ребенок  нажимает на пузырек на каждом слоге, а затем подбирает карточку с  цифрой, соответствующей количеству слогов.</w:t>
      </w:r>
    </w:p>
    <w:p w:rsidR="00396032" w:rsidRPr="00287F9B" w:rsidRDefault="00396032" w:rsidP="00287F9B">
      <w:pPr>
        <w:pStyle w:val="a7"/>
        <w:numPr>
          <w:ilvl w:val="0"/>
          <w:numId w:val="14"/>
        </w:numPr>
        <w:shd w:val="clear" w:color="auto" w:fill="FFFFFF"/>
        <w:spacing w:after="0" w:line="240" w:lineRule="auto"/>
        <w:jc w:val="both"/>
        <w:rPr>
          <w:rFonts w:ascii="Times New Roman" w:eastAsia="Times New Roman" w:hAnsi="Times New Roman" w:cs="Times New Roman"/>
          <w:sz w:val="24"/>
          <w:szCs w:val="24"/>
        </w:rPr>
      </w:pPr>
      <w:r w:rsidRPr="00287F9B">
        <w:rPr>
          <w:rFonts w:ascii="Times New Roman" w:eastAsia="Times New Roman" w:hAnsi="Times New Roman" w:cs="Times New Roman"/>
          <w:b/>
          <w:bCs/>
          <w:sz w:val="24"/>
          <w:szCs w:val="24"/>
        </w:rPr>
        <w:t>«Разбери слово».</w:t>
      </w:r>
    </w:p>
    <w:p w:rsidR="00396032" w:rsidRPr="00396032" w:rsidRDefault="00396032" w:rsidP="00396032">
      <w:pPr>
        <w:shd w:val="clear" w:color="auto" w:fill="FFFFFF"/>
        <w:spacing w:after="0" w:line="240" w:lineRule="auto"/>
        <w:jc w:val="both"/>
        <w:rPr>
          <w:rFonts w:ascii="Times New Roman" w:eastAsia="Times New Roman" w:hAnsi="Times New Roman" w:cs="Times New Roman"/>
          <w:sz w:val="24"/>
          <w:szCs w:val="24"/>
        </w:rPr>
      </w:pPr>
      <w:r w:rsidRPr="00396032">
        <w:rPr>
          <w:rFonts w:ascii="Times New Roman" w:eastAsia="Times New Roman" w:hAnsi="Times New Roman" w:cs="Times New Roman"/>
          <w:sz w:val="24"/>
          <w:szCs w:val="24"/>
        </w:rPr>
        <w:t>Цель: развитие навыка звукового анализа слова.</w:t>
      </w:r>
    </w:p>
    <w:p w:rsidR="00396032" w:rsidRPr="00396032" w:rsidRDefault="00396032" w:rsidP="00396032">
      <w:pPr>
        <w:shd w:val="clear" w:color="auto" w:fill="FFFFFF"/>
        <w:spacing w:after="0" w:line="240" w:lineRule="auto"/>
        <w:jc w:val="both"/>
        <w:rPr>
          <w:rFonts w:ascii="Times New Roman" w:eastAsia="Times New Roman" w:hAnsi="Times New Roman" w:cs="Times New Roman"/>
          <w:sz w:val="24"/>
          <w:szCs w:val="24"/>
        </w:rPr>
      </w:pPr>
      <w:r w:rsidRPr="00396032">
        <w:rPr>
          <w:rFonts w:ascii="Times New Roman" w:eastAsia="Times New Roman" w:hAnsi="Times New Roman" w:cs="Times New Roman"/>
          <w:sz w:val="24"/>
          <w:szCs w:val="24"/>
        </w:rPr>
        <w:t xml:space="preserve">Выполняя звуковой анализ слова, ребенок по очереди выдавливает или </w:t>
      </w:r>
      <w:proofErr w:type="gramStart"/>
      <w:r w:rsidRPr="00396032">
        <w:rPr>
          <w:rFonts w:ascii="Times New Roman" w:eastAsia="Times New Roman" w:hAnsi="Times New Roman" w:cs="Times New Roman"/>
          <w:sz w:val="24"/>
          <w:szCs w:val="24"/>
        </w:rPr>
        <w:t>лопает</w:t>
      </w:r>
      <w:proofErr w:type="gramEnd"/>
      <w:r w:rsidRPr="00396032">
        <w:rPr>
          <w:rFonts w:ascii="Times New Roman" w:eastAsia="Times New Roman" w:hAnsi="Times New Roman" w:cs="Times New Roman"/>
          <w:sz w:val="24"/>
          <w:szCs w:val="24"/>
        </w:rPr>
        <w:t xml:space="preserve"> пузырьки, в соответствии с цветом, обозначающим звук.</w:t>
      </w:r>
    </w:p>
    <w:p w:rsidR="00396032" w:rsidRPr="00287F9B" w:rsidRDefault="00396032" w:rsidP="00287F9B">
      <w:pPr>
        <w:pStyle w:val="a7"/>
        <w:numPr>
          <w:ilvl w:val="0"/>
          <w:numId w:val="14"/>
        </w:numPr>
        <w:shd w:val="clear" w:color="auto" w:fill="FFFFFF"/>
        <w:spacing w:after="0" w:line="240" w:lineRule="auto"/>
        <w:jc w:val="both"/>
        <w:rPr>
          <w:rFonts w:ascii="Times New Roman" w:eastAsia="Times New Roman" w:hAnsi="Times New Roman" w:cs="Times New Roman"/>
          <w:sz w:val="24"/>
          <w:szCs w:val="24"/>
        </w:rPr>
      </w:pPr>
      <w:r w:rsidRPr="00287F9B">
        <w:rPr>
          <w:rFonts w:ascii="Times New Roman" w:eastAsia="Times New Roman" w:hAnsi="Times New Roman" w:cs="Times New Roman"/>
          <w:b/>
          <w:bCs/>
          <w:sz w:val="24"/>
          <w:szCs w:val="24"/>
        </w:rPr>
        <w:t>«Составь слово».</w:t>
      </w:r>
    </w:p>
    <w:p w:rsidR="00396032" w:rsidRPr="00396032" w:rsidRDefault="00396032" w:rsidP="00396032">
      <w:pPr>
        <w:shd w:val="clear" w:color="auto" w:fill="FFFFFF"/>
        <w:spacing w:after="0" w:line="240" w:lineRule="auto"/>
        <w:jc w:val="both"/>
        <w:rPr>
          <w:rFonts w:ascii="Times New Roman" w:eastAsia="Times New Roman" w:hAnsi="Times New Roman" w:cs="Times New Roman"/>
          <w:sz w:val="24"/>
          <w:szCs w:val="24"/>
        </w:rPr>
      </w:pPr>
      <w:r w:rsidRPr="00396032">
        <w:rPr>
          <w:rFonts w:ascii="Times New Roman" w:eastAsia="Times New Roman" w:hAnsi="Times New Roman" w:cs="Times New Roman"/>
          <w:sz w:val="24"/>
          <w:szCs w:val="24"/>
        </w:rPr>
        <w:t>Цель: развитие фонематического синтеза.</w:t>
      </w:r>
    </w:p>
    <w:p w:rsidR="00396032" w:rsidRPr="00396032" w:rsidRDefault="00396032" w:rsidP="00396032">
      <w:pPr>
        <w:shd w:val="clear" w:color="auto" w:fill="FFFFFF"/>
        <w:spacing w:after="0" w:line="240" w:lineRule="auto"/>
        <w:jc w:val="both"/>
        <w:rPr>
          <w:rFonts w:ascii="Times New Roman" w:eastAsia="Times New Roman" w:hAnsi="Times New Roman" w:cs="Times New Roman"/>
          <w:sz w:val="24"/>
          <w:szCs w:val="24"/>
        </w:rPr>
      </w:pPr>
      <w:r w:rsidRPr="00396032">
        <w:rPr>
          <w:rFonts w:ascii="Times New Roman" w:eastAsia="Times New Roman" w:hAnsi="Times New Roman" w:cs="Times New Roman"/>
          <w:sz w:val="24"/>
          <w:szCs w:val="24"/>
        </w:rPr>
        <w:t>Игра для детей, которые учатся читать. Для нее тоже  понадобятся </w:t>
      </w:r>
      <w:hyperlink r:id="rId5" w:history="1">
        <w:r w:rsidRPr="00396032">
          <w:rPr>
            <w:rFonts w:ascii="Times New Roman" w:eastAsia="Times New Roman" w:hAnsi="Times New Roman" w:cs="Times New Roman"/>
            <w:sz w:val="24"/>
            <w:szCs w:val="24"/>
            <w:u w:val="single"/>
          </w:rPr>
          <w:t>изготовить карточки</w:t>
        </w:r>
      </w:hyperlink>
      <w:r w:rsidRPr="00396032">
        <w:rPr>
          <w:rFonts w:ascii="Times New Roman" w:eastAsia="Times New Roman" w:hAnsi="Times New Roman" w:cs="Times New Roman"/>
          <w:sz w:val="24"/>
          <w:szCs w:val="24"/>
        </w:rPr>
        <w:t>. Один набор карточек с изображением предметных картинок, второй - все буквы для составления этих слов (они будут повторяться). Я работаю со словами от</w:t>
      </w:r>
      <w:r w:rsidR="00287F9B">
        <w:rPr>
          <w:rFonts w:ascii="Times New Roman" w:eastAsia="Times New Roman" w:hAnsi="Times New Roman" w:cs="Times New Roman"/>
          <w:sz w:val="24"/>
          <w:szCs w:val="24"/>
        </w:rPr>
        <w:t xml:space="preserve"> </w:t>
      </w:r>
      <w:r w:rsidRPr="00396032">
        <w:rPr>
          <w:rFonts w:ascii="Times New Roman" w:eastAsia="Times New Roman" w:hAnsi="Times New Roman" w:cs="Times New Roman"/>
          <w:sz w:val="24"/>
          <w:szCs w:val="24"/>
        </w:rPr>
        <w:t>3 до 6 звуков. Вырежьте буквы. По очереди кладите предметные картинки перед ребенком и помогайте ему составлять слова из букв. Затем ребенку нужно произносить слова по буквам и нажимать на пузырьки.</w:t>
      </w:r>
    </w:p>
    <w:p w:rsidR="00396032" w:rsidRPr="00287F9B" w:rsidRDefault="00396032" w:rsidP="00287F9B">
      <w:pPr>
        <w:pStyle w:val="a7"/>
        <w:numPr>
          <w:ilvl w:val="0"/>
          <w:numId w:val="14"/>
        </w:numPr>
        <w:shd w:val="clear" w:color="auto" w:fill="FFFFFF"/>
        <w:spacing w:after="0" w:line="240" w:lineRule="auto"/>
        <w:jc w:val="both"/>
        <w:rPr>
          <w:rFonts w:ascii="Times New Roman" w:eastAsia="Times New Roman" w:hAnsi="Times New Roman" w:cs="Times New Roman"/>
          <w:sz w:val="24"/>
          <w:szCs w:val="24"/>
        </w:rPr>
      </w:pPr>
      <w:r w:rsidRPr="00287F9B">
        <w:rPr>
          <w:rFonts w:ascii="Times New Roman" w:eastAsia="Times New Roman" w:hAnsi="Times New Roman" w:cs="Times New Roman"/>
          <w:b/>
          <w:bCs/>
          <w:sz w:val="24"/>
          <w:szCs w:val="24"/>
        </w:rPr>
        <w:t>«Повторение чисел».</w:t>
      </w:r>
    </w:p>
    <w:p w:rsidR="00396032" w:rsidRPr="00396032" w:rsidRDefault="00396032" w:rsidP="00396032">
      <w:pPr>
        <w:shd w:val="clear" w:color="auto" w:fill="FFFFFF"/>
        <w:spacing w:after="0" w:line="240" w:lineRule="auto"/>
        <w:jc w:val="both"/>
        <w:rPr>
          <w:rFonts w:ascii="Times New Roman" w:eastAsia="Times New Roman" w:hAnsi="Times New Roman" w:cs="Times New Roman"/>
          <w:sz w:val="24"/>
          <w:szCs w:val="24"/>
        </w:rPr>
      </w:pPr>
      <w:r w:rsidRPr="00396032">
        <w:rPr>
          <w:rFonts w:ascii="Times New Roman" w:eastAsia="Times New Roman" w:hAnsi="Times New Roman" w:cs="Times New Roman"/>
          <w:sz w:val="24"/>
          <w:szCs w:val="24"/>
        </w:rPr>
        <w:t>Цель: закрепление знания соответствия количественного и зрительного образа цифры.</w:t>
      </w:r>
    </w:p>
    <w:p w:rsidR="00396032" w:rsidRDefault="00396032" w:rsidP="00396032">
      <w:pPr>
        <w:shd w:val="clear" w:color="auto" w:fill="FFFFFF"/>
        <w:spacing w:after="0" w:line="240" w:lineRule="auto"/>
        <w:jc w:val="both"/>
        <w:rPr>
          <w:rFonts w:ascii="Times New Roman" w:eastAsia="Times New Roman" w:hAnsi="Times New Roman" w:cs="Times New Roman"/>
          <w:sz w:val="24"/>
          <w:szCs w:val="24"/>
        </w:rPr>
      </w:pPr>
      <w:r w:rsidRPr="00396032">
        <w:rPr>
          <w:rFonts w:ascii="Times New Roman" w:eastAsia="Times New Roman" w:hAnsi="Times New Roman" w:cs="Times New Roman"/>
          <w:sz w:val="24"/>
          <w:szCs w:val="24"/>
        </w:rPr>
        <w:t xml:space="preserve">Для игры необходимы игральный кубик или карточки. Ребенок бросает кубик и нажимает столько пузырьков, какое количество выпало на грани кубика. Второй вариант - показывайте ребенку числа, а он  нажимает на такое же количество </w:t>
      </w:r>
      <w:proofErr w:type="spellStart"/>
      <w:r w:rsidRPr="00396032">
        <w:rPr>
          <w:rFonts w:ascii="Times New Roman" w:eastAsia="Times New Roman" w:hAnsi="Times New Roman" w:cs="Times New Roman"/>
          <w:sz w:val="24"/>
          <w:szCs w:val="24"/>
        </w:rPr>
        <w:t>пузырьков-пупырок</w:t>
      </w:r>
      <w:proofErr w:type="spellEnd"/>
      <w:r w:rsidRPr="00396032">
        <w:rPr>
          <w:rFonts w:ascii="Times New Roman" w:eastAsia="Times New Roman" w:hAnsi="Times New Roman" w:cs="Times New Roman"/>
          <w:sz w:val="24"/>
          <w:szCs w:val="24"/>
        </w:rPr>
        <w:t>.</w:t>
      </w:r>
    </w:p>
    <w:p w:rsidR="00287F9B" w:rsidRPr="00396032" w:rsidRDefault="00287F9B" w:rsidP="00396032">
      <w:pPr>
        <w:shd w:val="clear" w:color="auto" w:fill="FFFFFF"/>
        <w:spacing w:after="0" w:line="240" w:lineRule="auto"/>
        <w:jc w:val="both"/>
        <w:rPr>
          <w:rFonts w:ascii="Times New Roman" w:eastAsia="Times New Roman" w:hAnsi="Times New Roman" w:cs="Times New Roman"/>
          <w:sz w:val="24"/>
          <w:szCs w:val="24"/>
        </w:rPr>
      </w:pPr>
    </w:p>
    <w:p w:rsidR="00396032" w:rsidRPr="00287F9B" w:rsidRDefault="00396032" w:rsidP="00287F9B">
      <w:pPr>
        <w:pStyle w:val="a7"/>
        <w:numPr>
          <w:ilvl w:val="0"/>
          <w:numId w:val="14"/>
        </w:numPr>
        <w:shd w:val="clear" w:color="auto" w:fill="FFFFFF"/>
        <w:spacing w:after="0" w:line="240" w:lineRule="auto"/>
        <w:jc w:val="both"/>
        <w:rPr>
          <w:rFonts w:ascii="Times New Roman" w:eastAsia="Times New Roman" w:hAnsi="Times New Roman" w:cs="Times New Roman"/>
          <w:sz w:val="24"/>
          <w:szCs w:val="24"/>
        </w:rPr>
      </w:pPr>
      <w:r w:rsidRPr="00287F9B">
        <w:rPr>
          <w:rFonts w:ascii="Times New Roman" w:eastAsia="Times New Roman" w:hAnsi="Times New Roman" w:cs="Times New Roman"/>
          <w:sz w:val="24"/>
          <w:szCs w:val="24"/>
        </w:rPr>
        <w:lastRenderedPageBreak/>
        <w:t> </w:t>
      </w:r>
      <w:r w:rsidRPr="00287F9B">
        <w:rPr>
          <w:rFonts w:ascii="Times New Roman" w:eastAsia="Times New Roman" w:hAnsi="Times New Roman" w:cs="Times New Roman"/>
          <w:b/>
          <w:bCs/>
          <w:sz w:val="24"/>
          <w:szCs w:val="24"/>
        </w:rPr>
        <w:t>«Сложение».</w:t>
      </w:r>
    </w:p>
    <w:p w:rsidR="00396032" w:rsidRPr="00396032" w:rsidRDefault="00396032" w:rsidP="00396032">
      <w:pPr>
        <w:shd w:val="clear" w:color="auto" w:fill="FFFFFF"/>
        <w:spacing w:after="0" w:line="240" w:lineRule="auto"/>
        <w:jc w:val="both"/>
        <w:rPr>
          <w:rFonts w:ascii="Times New Roman" w:eastAsia="Times New Roman" w:hAnsi="Times New Roman" w:cs="Times New Roman"/>
          <w:sz w:val="24"/>
          <w:szCs w:val="24"/>
        </w:rPr>
      </w:pPr>
      <w:r w:rsidRPr="00396032">
        <w:rPr>
          <w:rFonts w:ascii="Times New Roman" w:eastAsia="Times New Roman" w:hAnsi="Times New Roman" w:cs="Times New Roman"/>
          <w:sz w:val="24"/>
          <w:szCs w:val="24"/>
        </w:rPr>
        <w:t>Цель: развитие навыка количественного счета.</w:t>
      </w:r>
    </w:p>
    <w:p w:rsidR="00396032" w:rsidRPr="00396032" w:rsidRDefault="00396032" w:rsidP="00396032">
      <w:pPr>
        <w:shd w:val="clear" w:color="auto" w:fill="FFFFFF"/>
        <w:spacing w:after="0" w:line="240" w:lineRule="auto"/>
        <w:jc w:val="both"/>
        <w:rPr>
          <w:rFonts w:ascii="Times New Roman" w:eastAsia="Times New Roman" w:hAnsi="Times New Roman" w:cs="Times New Roman"/>
          <w:sz w:val="24"/>
          <w:szCs w:val="24"/>
        </w:rPr>
      </w:pPr>
      <w:r w:rsidRPr="00396032">
        <w:rPr>
          <w:rFonts w:ascii="Times New Roman" w:eastAsia="Times New Roman" w:hAnsi="Times New Roman" w:cs="Times New Roman"/>
          <w:sz w:val="24"/>
          <w:szCs w:val="24"/>
        </w:rPr>
        <w:t>Ребенок  складывает числа и нажимает на верное количество пузырьков.</w:t>
      </w:r>
    </w:p>
    <w:p w:rsidR="00396032" w:rsidRPr="00396032" w:rsidRDefault="00396032" w:rsidP="00396032">
      <w:pPr>
        <w:shd w:val="clear" w:color="auto" w:fill="FFFFFF"/>
        <w:spacing w:after="0" w:line="240" w:lineRule="auto"/>
        <w:jc w:val="both"/>
        <w:rPr>
          <w:rFonts w:ascii="Times New Roman" w:eastAsia="Times New Roman" w:hAnsi="Times New Roman" w:cs="Times New Roman"/>
          <w:sz w:val="24"/>
          <w:szCs w:val="24"/>
        </w:rPr>
      </w:pPr>
      <w:r w:rsidRPr="00396032">
        <w:rPr>
          <w:rFonts w:ascii="Times New Roman" w:eastAsia="Times New Roman" w:hAnsi="Times New Roman" w:cs="Times New Roman"/>
          <w:sz w:val="24"/>
          <w:szCs w:val="24"/>
        </w:rPr>
        <w:t>Аналогичную игру можно применить и на выполнение операции вычитания.</w:t>
      </w:r>
    </w:p>
    <w:p w:rsidR="00396032" w:rsidRPr="00287F9B" w:rsidRDefault="00396032" w:rsidP="00287F9B">
      <w:pPr>
        <w:pStyle w:val="a7"/>
        <w:numPr>
          <w:ilvl w:val="0"/>
          <w:numId w:val="14"/>
        </w:numPr>
        <w:shd w:val="clear" w:color="auto" w:fill="FFFFFF"/>
        <w:spacing w:after="0" w:line="240" w:lineRule="auto"/>
        <w:jc w:val="both"/>
        <w:rPr>
          <w:rFonts w:ascii="Times New Roman" w:eastAsia="Times New Roman" w:hAnsi="Times New Roman" w:cs="Times New Roman"/>
          <w:sz w:val="24"/>
          <w:szCs w:val="24"/>
        </w:rPr>
      </w:pPr>
      <w:r w:rsidRPr="00287F9B">
        <w:rPr>
          <w:rFonts w:ascii="Times New Roman" w:eastAsia="Times New Roman" w:hAnsi="Times New Roman" w:cs="Times New Roman"/>
          <w:b/>
          <w:bCs/>
          <w:sz w:val="24"/>
          <w:szCs w:val="24"/>
        </w:rPr>
        <w:t>«</w:t>
      </w:r>
      <w:proofErr w:type="spellStart"/>
      <w:r w:rsidRPr="00287F9B">
        <w:rPr>
          <w:rFonts w:ascii="Times New Roman" w:eastAsia="Times New Roman" w:hAnsi="Times New Roman" w:cs="Times New Roman"/>
          <w:b/>
          <w:bCs/>
          <w:sz w:val="24"/>
          <w:szCs w:val="24"/>
        </w:rPr>
        <w:t>Бродилка</w:t>
      </w:r>
      <w:proofErr w:type="spellEnd"/>
      <w:r w:rsidRPr="00287F9B">
        <w:rPr>
          <w:rFonts w:ascii="Times New Roman" w:eastAsia="Times New Roman" w:hAnsi="Times New Roman" w:cs="Times New Roman"/>
          <w:b/>
          <w:bCs/>
          <w:sz w:val="24"/>
          <w:szCs w:val="24"/>
        </w:rPr>
        <w:t>».</w:t>
      </w:r>
    </w:p>
    <w:p w:rsidR="00396032" w:rsidRPr="00396032" w:rsidRDefault="00396032" w:rsidP="00396032">
      <w:pPr>
        <w:shd w:val="clear" w:color="auto" w:fill="FFFFFF"/>
        <w:spacing w:after="0" w:line="240" w:lineRule="auto"/>
        <w:jc w:val="both"/>
        <w:rPr>
          <w:rFonts w:ascii="Times New Roman" w:eastAsia="Times New Roman" w:hAnsi="Times New Roman" w:cs="Times New Roman"/>
          <w:sz w:val="24"/>
          <w:szCs w:val="24"/>
        </w:rPr>
      </w:pPr>
      <w:r w:rsidRPr="00396032">
        <w:rPr>
          <w:rFonts w:ascii="Times New Roman" w:eastAsia="Times New Roman" w:hAnsi="Times New Roman" w:cs="Times New Roman"/>
          <w:sz w:val="24"/>
          <w:szCs w:val="24"/>
        </w:rPr>
        <w:t>Цель: развитие ориентировке в малом пространстве, закрепление понятий «</w:t>
      </w:r>
      <w:proofErr w:type="gramStart"/>
      <w:r w:rsidRPr="00396032">
        <w:rPr>
          <w:rFonts w:ascii="Times New Roman" w:eastAsia="Times New Roman" w:hAnsi="Times New Roman" w:cs="Times New Roman"/>
          <w:sz w:val="24"/>
          <w:szCs w:val="24"/>
        </w:rPr>
        <w:t>лево-право</w:t>
      </w:r>
      <w:proofErr w:type="gramEnd"/>
      <w:r w:rsidRPr="00396032">
        <w:rPr>
          <w:rFonts w:ascii="Times New Roman" w:eastAsia="Times New Roman" w:hAnsi="Times New Roman" w:cs="Times New Roman"/>
          <w:sz w:val="24"/>
          <w:szCs w:val="24"/>
        </w:rPr>
        <w:t>», «верх-низ».</w:t>
      </w:r>
      <w:r w:rsidRPr="00396032">
        <w:rPr>
          <w:rFonts w:ascii="Times New Roman" w:eastAsia="Times New Roman" w:hAnsi="Times New Roman" w:cs="Times New Roman"/>
          <w:noProof/>
          <w:sz w:val="24"/>
          <w:szCs w:val="24"/>
        </w:rPr>
        <w:drawing>
          <wp:inline distT="0" distB="0" distL="0" distR="0">
            <wp:extent cx="11430" cy="11430"/>
            <wp:effectExtent l="0" t="0" r="0" b="0"/>
            <wp:docPr id="1" name="Рисунок 1"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6"/>
                    </pic:cNvPr>
                    <pic:cNvPicPr>
                      <a:picLocks noChangeAspect="1" noChangeArrowheads="1"/>
                    </pic:cNvPicPr>
                  </pic:nvPicPr>
                  <pic:blipFill>
                    <a:blip r:embed="rId7"/>
                    <a:srcRect/>
                    <a:stretch>
                      <a:fillRect/>
                    </a:stretch>
                  </pic:blipFill>
                  <pic:spPr bwMode="auto">
                    <a:xfrm>
                      <a:off x="0" y="0"/>
                      <a:ext cx="11430" cy="11430"/>
                    </a:xfrm>
                    <a:prstGeom prst="rect">
                      <a:avLst/>
                    </a:prstGeom>
                    <a:noFill/>
                    <a:ln w="9525">
                      <a:noFill/>
                      <a:miter lim="800000"/>
                      <a:headEnd/>
                      <a:tailEnd/>
                    </a:ln>
                  </pic:spPr>
                </pic:pic>
              </a:graphicData>
            </a:graphic>
          </wp:inline>
        </w:drawing>
      </w:r>
    </w:p>
    <w:p w:rsidR="00396032" w:rsidRPr="00396032" w:rsidRDefault="00396032" w:rsidP="00396032">
      <w:pPr>
        <w:shd w:val="clear" w:color="auto" w:fill="FFFFFF"/>
        <w:spacing w:after="0" w:line="240" w:lineRule="auto"/>
        <w:jc w:val="both"/>
        <w:rPr>
          <w:rFonts w:ascii="Times New Roman" w:eastAsia="Times New Roman" w:hAnsi="Times New Roman" w:cs="Times New Roman"/>
          <w:sz w:val="24"/>
          <w:szCs w:val="24"/>
        </w:rPr>
      </w:pPr>
      <w:r w:rsidRPr="00396032">
        <w:rPr>
          <w:rFonts w:ascii="Times New Roman" w:eastAsia="Times New Roman" w:hAnsi="Times New Roman" w:cs="Times New Roman"/>
          <w:sz w:val="24"/>
          <w:szCs w:val="24"/>
        </w:rPr>
        <w:t xml:space="preserve">Игра проводится по принципу графического диктанта. Переверните </w:t>
      </w:r>
      <w:proofErr w:type="spellStart"/>
      <w:proofErr w:type="gramStart"/>
      <w:r w:rsidRPr="00396032">
        <w:rPr>
          <w:rFonts w:ascii="Times New Roman" w:eastAsia="Times New Roman" w:hAnsi="Times New Roman" w:cs="Times New Roman"/>
          <w:sz w:val="24"/>
          <w:szCs w:val="24"/>
        </w:rPr>
        <w:t>поп-ит</w:t>
      </w:r>
      <w:proofErr w:type="spellEnd"/>
      <w:proofErr w:type="gramEnd"/>
      <w:r w:rsidRPr="00396032">
        <w:rPr>
          <w:rFonts w:ascii="Times New Roman" w:eastAsia="Times New Roman" w:hAnsi="Times New Roman" w:cs="Times New Roman"/>
          <w:sz w:val="24"/>
          <w:szCs w:val="24"/>
        </w:rPr>
        <w:t xml:space="preserve"> и положите в углубления на разных концах два небольших предмета.  Взрослый </w:t>
      </w:r>
      <w:proofErr w:type="gramStart"/>
      <w:r w:rsidRPr="00396032">
        <w:rPr>
          <w:rFonts w:ascii="Times New Roman" w:eastAsia="Times New Roman" w:hAnsi="Times New Roman" w:cs="Times New Roman"/>
          <w:sz w:val="24"/>
          <w:szCs w:val="24"/>
        </w:rPr>
        <w:t>объясняет</w:t>
      </w:r>
      <w:proofErr w:type="gramEnd"/>
      <w:r w:rsidRPr="00396032">
        <w:rPr>
          <w:rFonts w:ascii="Times New Roman" w:eastAsia="Times New Roman" w:hAnsi="Times New Roman" w:cs="Times New Roman"/>
          <w:sz w:val="24"/>
          <w:szCs w:val="24"/>
        </w:rPr>
        <w:t xml:space="preserve">  как перемещать первый предмет, чтобы довести его до второго, используя простые команды: «Вперед, вправо, назад, влево». А ребенок, выполняя команды, перекладывает предмет, перемещая его.</w:t>
      </w:r>
    </w:p>
    <w:p w:rsidR="00396032" w:rsidRPr="00396032" w:rsidRDefault="00396032" w:rsidP="00396032">
      <w:pPr>
        <w:shd w:val="clear" w:color="auto" w:fill="FFFFFF"/>
        <w:spacing w:after="0" w:line="240" w:lineRule="auto"/>
        <w:jc w:val="both"/>
        <w:rPr>
          <w:rFonts w:ascii="Times New Roman" w:eastAsia="Times New Roman" w:hAnsi="Times New Roman" w:cs="Times New Roman"/>
          <w:sz w:val="24"/>
          <w:szCs w:val="24"/>
        </w:rPr>
      </w:pPr>
      <w:r w:rsidRPr="00396032">
        <w:rPr>
          <w:rFonts w:ascii="Times New Roman" w:eastAsia="Times New Roman" w:hAnsi="Times New Roman" w:cs="Times New Roman"/>
          <w:sz w:val="24"/>
          <w:szCs w:val="24"/>
        </w:rPr>
        <w:t>Как усложнение – игру можно проводить без взрослого.  Обе роли выполняют дети.</w:t>
      </w:r>
    </w:p>
    <w:p w:rsidR="00396032" w:rsidRPr="00287F9B" w:rsidRDefault="00396032" w:rsidP="00287F9B">
      <w:pPr>
        <w:pStyle w:val="a7"/>
        <w:numPr>
          <w:ilvl w:val="0"/>
          <w:numId w:val="14"/>
        </w:numPr>
        <w:shd w:val="clear" w:color="auto" w:fill="FFFFFF"/>
        <w:spacing w:after="0" w:line="240" w:lineRule="auto"/>
        <w:jc w:val="both"/>
        <w:rPr>
          <w:rFonts w:ascii="Times New Roman" w:eastAsia="Times New Roman" w:hAnsi="Times New Roman" w:cs="Times New Roman"/>
          <w:sz w:val="24"/>
          <w:szCs w:val="24"/>
        </w:rPr>
      </w:pPr>
      <w:r w:rsidRPr="00287F9B">
        <w:rPr>
          <w:rFonts w:ascii="Times New Roman" w:eastAsia="Times New Roman" w:hAnsi="Times New Roman" w:cs="Times New Roman"/>
          <w:b/>
          <w:bCs/>
          <w:sz w:val="24"/>
          <w:szCs w:val="24"/>
        </w:rPr>
        <w:t>«Выложи узор»</w:t>
      </w:r>
    </w:p>
    <w:p w:rsidR="00396032" w:rsidRPr="00396032" w:rsidRDefault="00396032" w:rsidP="00396032">
      <w:pPr>
        <w:shd w:val="clear" w:color="auto" w:fill="FFFFFF"/>
        <w:spacing w:after="0" w:line="240" w:lineRule="auto"/>
        <w:jc w:val="both"/>
        <w:rPr>
          <w:rFonts w:ascii="Times New Roman" w:eastAsia="Times New Roman" w:hAnsi="Times New Roman" w:cs="Times New Roman"/>
          <w:sz w:val="24"/>
          <w:szCs w:val="24"/>
        </w:rPr>
      </w:pPr>
      <w:r w:rsidRPr="00396032">
        <w:rPr>
          <w:rFonts w:ascii="Times New Roman" w:eastAsia="Times New Roman" w:hAnsi="Times New Roman" w:cs="Times New Roman"/>
          <w:sz w:val="24"/>
          <w:szCs w:val="24"/>
        </w:rPr>
        <w:t>Цель: Развитие зрительного воображения, ориентировки в малом пространстве.</w:t>
      </w:r>
    </w:p>
    <w:p w:rsidR="00396032" w:rsidRPr="00396032" w:rsidRDefault="00396032" w:rsidP="00396032">
      <w:pPr>
        <w:shd w:val="clear" w:color="auto" w:fill="FFFFFF"/>
        <w:spacing w:after="0" w:line="240" w:lineRule="auto"/>
        <w:jc w:val="both"/>
        <w:rPr>
          <w:rFonts w:ascii="Times New Roman" w:eastAsia="Times New Roman" w:hAnsi="Times New Roman" w:cs="Times New Roman"/>
          <w:sz w:val="24"/>
          <w:szCs w:val="24"/>
        </w:rPr>
      </w:pPr>
      <w:r w:rsidRPr="00396032">
        <w:rPr>
          <w:rFonts w:ascii="Times New Roman" w:eastAsia="Times New Roman" w:hAnsi="Times New Roman" w:cs="Times New Roman"/>
          <w:sz w:val="24"/>
          <w:szCs w:val="24"/>
        </w:rPr>
        <w:t>Ребенку предлагается выкладывать шарики небольшого размера в углубления таким образом, чтобы получился определенный рисунок или узор. Дети старшего дошкольного возраста могут выложить букву или цифру, тем самым, закрепив ее зрительный образ.</w:t>
      </w:r>
    </w:p>
    <w:p w:rsidR="00396032" w:rsidRPr="00287F9B" w:rsidRDefault="00396032" w:rsidP="00287F9B">
      <w:pPr>
        <w:pStyle w:val="a7"/>
        <w:numPr>
          <w:ilvl w:val="0"/>
          <w:numId w:val="14"/>
        </w:numPr>
        <w:shd w:val="clear" w:color="auto" w:fill="FFFFFF"/>
        <w:spacing w:after="0" w:line="240" w:lineRule="auto"/>
        <w:jc w:val="both"/>
        <w:rPr>
          <w:rFonts w:ascii="Times New Roman" w:eastAsia="Times New Roman" w:hAnsi="Times New Roman" w:cs="Times New Roman"/>
          <w:sz w:val="24"/>
          <w:szCs w:val="24"/>
        </w:rPr>
      </w:pPr>
      <w:r w:rsidRPr="00287F9B">
        <w:rPr>
          <w:rFonts w:ascii="Times New Roman" w:eastAsia="Times New Roman" w:hAnsi="Times New Roman" w:cs="Times New Roman"/>
          <w:b/>
          <w:bCs/>
          <w:sz w:val="24"/>
          <w:szCs w:val="24"/>
        </w:rPr>
        <w:t>«Две</w:t>
      </w:r>
      <w:r w:rsidR="00287F9B" w:rsidRPr="00287F9B">
        <w:rPr>
          <w:rFonts w:ascii="Times New Roman" w:eastAsia="Times New Roman" w:hAnsi="Times New Roman" w:cs="Times New Roman"/>
          <w:b/>
          <w:bCs/>
          <w:sz w:val="24"/>
          <w:szCs w:val="24"/>
        </w:rPr>
        <w:t xml:space="preserve"> </w:t>
      </w:r>
      <w:r w:rsidRPr="00287F9B">
        <w:rPr>
          <w:rFonts w:ascii="Times New Roman" w:eastAsia="Times New Roman" w:hAnsi="Times New Roman" w:cs="Times New Roman"/>
          <w:b/>
          <w:bCs/>
          <w:sz w:val="24"/>
          <w:szCs w:val="24"/>
        </w:rPr>
        <w:t xml:space="preserve"> руки»</w:t>
      </w:r>
    </w:p>
    <w:p w:rsidR="00396032" w:rsidRPr="00396032" w:rsidRDefault="00396032" w:rsidP="00396032">
      <w:pPr>
        <w:shd w:val="clear" w:color="auto" w:fill="FFFFFF"/>
        <w:spacing w:after="0" w:line="240" w:lineRule="auto"/>
        <w:jc w:val="both"/>
        <w:rPr>
          <w:rFonts w:ascii="Times New Roman" w:eastAsia="Times New Roman" w:hAnsi="Times New Roman" w:cs="Times New Roman"/>
          <w:sz w:val="24"/>
          <w:szCs w:val="24"/>
        </w:rPr>
      </w:pPr>
      <w:r w:rsidRPr="00396032">
        <w:rPr>
          <w:rFonts w:ascii="Times New Roman" w:eastAsia="Times New Roman" w:hAnsi="Times New Roman" w:cs="Times New Roman"/>
          <w:sz w:val="24"/>
          <w:szCs w:val="24"/>
        </w:rPr>
        <w:t>Цель: Развитие межполушарных связей.</w:t>
      </w:r>
    </w:p>
    <w:p w:rsidR="00396032" w:rsidRPr="00396032" w:rsidRDefault="00396032" w:rsidP="00396032">
      <w:pPr>
        <w:shd w:val="clear" w:color="auto" w:fill="FFFFFF"/>
        <w:spacing w:after="0" w:line="240" w:lineRule="auto"/>
        <w:jc w:val="both"/>
        <w:rPr>
          <w:rFonts w:ascii="Times New Roman" w:eastAsia="Times New Roman" w:hAnsi="Times New Roman" w:cs="Times New Roman"/>
          <w:sz w:val="24"/>
          <w:szCs w:val="24"/>
        </w:rPr>
      </w:pPr>
      <w:r w:rsidRPr="00396032">
        <w:rPr>
          <w:rFonts w:ascii="Times New Roman" w:eastAsia="Times New Roman" w:hAnsi="Times New Roman" w:cs="Times New Roman"/>
          <w:sz w:val="24"/>
          <w:szCs w:val="24"/>
        </w:rPr>
        <w:t>Детям предлагают одновременно нажимать «</w:t>
      </w:r>
      <w:proofErr w:type="spellStart"/>
      <w:r w:rsidRPr="00396032">
        <w:rPr>
          <w:rFonts w:ascii="Times New Roman" w:eastAsia="Times New Roman" w:hAnsi="Times New Roman" w:cs="Times New Roman"/>
          <w:sz w:val="24"/>
          <w:szCs w:val="24"/>
        </w:rPr>
        <w:t>пузырьки-пупырки</w:t>
      </w:r>
      <w:proofErr w:type="spellEnd"/>
      <w:r w:rsidRPr="00396032">
        <w:rPr>
          <w:rFonts w:ascii="Times New Roman" w:eastAsia="Times New Roman" w:hAnsi="Times New Roman" w:cs="Times New Roman"/>
          <w:sz w:val="24"/>
          <w:szCs w:val="24"/>
        </w:rPr>
        <w:t>» в определенной последовательности.</w:t>
      </w:r>
    </w:p>
    <w:p w:rsidR="00396032" w:rsidRPr="00287F9B" w:rsidRDefault="00396032" w:rsidP="00287F9B">
      <w:pPr>
        <w:pStyle w:val="a7"/>
        <w:numPr>
          <w:ilvl w:val="0"/>
          <w:numId w:val="16"/>
        </w:numPr>
        <w:shd w:val="clear" w:color="auto" w:fill="FFFFFF"/>
        <w:spacing w:after="0" w:line="240" w:lineRule="auto"/>
        <w:jc w:val="both"/>
        <w:rPr>
          <w:rFonts w:ascii="Times New Roman" w:eastAsia="Times New Roman" w:hAnsi="Times New Roman" w:cs="Times New Roman"/>
          <w:sz w:val="24"/>
          <w:szCs w:val="24"/>
        </w:rPr>
      </w:pPr>
      <w:r w:rsidRPr="00287F9B">
        <w:rPr>
          <w:rFonts w:ascii="Times New Roman" w:eastAsia="Times New Roman" w:hAnsi="Times New Roman" w:cs="Times New Roman"/>
          <w:b/>
          <w:bCs/>
          <w:sz w:val="24"/>
          <w:szCs w:val="24"/>
        </w:rPr>
        <w:t>«Морской бой»</w:t>
      </w:r>
    </w:p>
    <w:p w:rsidR="00396032" w:rsidRPr="00396032" w:rsidRDefault="00396032" w:rsidP="00396032">
      <w:pPr>
        <w:shd w:val="clear" w:color="auto" w:fill="FFFFFF"/>
        <w:spacing w:after="0" w:line="240" w:lineRule="auto"/>
        <w:jc w:val="both"/>
        <w:rPr>
          <w:rFonts w:ascii="Times New Roman" w:eastAsia="Times New Roman" w:hAnsi="Times New Roman" w:cs="Times New Roman"/>
          <w:sz w:val="24"/>
          <w:szCs w:val="24"/>
        </w:rPr>
      </w:pPr>
      <w:r w:rsidRPr="00396032">
        <w:rPr>
          <w:rFonts w:ascii="Times New Roman" w:eastAsia="Times New Roman" w:hAnsi="Times New Roman" w:cs="Times New Roman"/>
          <w:sz w:val="24"/>
          <w:szCs w:val="24"/>
        </w:rPr>
        <w:t>Цель: Развитие тактильных ощущений и мелкой моторики.</w:t>
      </w:r>
    </w:p>
    <w:p w:rsidR="00396032" w:rsidRPr="00396032" w:rsidRDefault="00396032" w:rsidP="00396032">
      <w:pPr>
        <w:shd w:val="clear" w:color="auto" w:fill="FFFFFF"/>
        <w:spacing w:after="0" w:line="240" w:lineRule="auto"/>
        <w:jc w:val="both"/>
        <w:rPr>
          <w:rFonts w:ascii="Times New Roman" w:eastAsia="Times New Roman" w:hAnsi="Times New Roman" w:cs="Times New Roman"/>
          <w:sz w:val="24"/>
          <w:szCs w:val="24"/>
        </w:rPr>
      </w:pPr>
      <w:r w:rsidRPr="00396032">
        <w:rPr>
          <w:rFonts w:ascii="Times New Roman" w:eastAsia="Times New Roman" w:hAnsi="Times New Roman" w:cs="Times New Roman"/>
          <w:sz w:val="24"/>
          <w:szCs w:val="24"/>
        </w:rPr>
        <w:t xml:space="preserve">Под одной из выемок лежит шарик. Дети по очереди нажимают на </w:t>
      </w:r>
      <w:proofErr w:type="spellStart"/>
      <w:r w:rsidRPr="00396032">
        <w:rPr>
          <w:rFonts w:ascii="Times New Roman" w:eastAsia="Times New Roman" w:hAnsi="Times New Roman" w:cs="Times New Roman"/>
          <w:sz w:val="24"/>
          <w:szCs w:val="24"/>
        </w:rPr>
        <w:t>пузырьки-пупырки</w:t>
      </w:r>
      <w:proofErr w:type="spellEnd"/>
      <w:r w:rsidRPr="00396032">
        <w:rPr>
          <w:rFonts w:ascii="Times New Roman" w:eastAsia="Times New Roman" w:hAnsi="Times New Roman" w:cs="Times New Roman"/>
          <w:sz w:val="24"/>
          <w:szCs w:val="24"/>
        </w:rPr>
        <w:t>, и пытаются определить, под которой прячется шарик. Выигрывает тот, кто первым его обнаружит.</w:t>
      </w:r>
    </w:p>
    <w:p w:rsidR="00396032" w:rsidRPr="00287F9B" w:rsidRDefault="00396032" w:rsidP="00287F9B">
      <w:pPr>
        <w:pStyle w:val="a7"/>
        <w:numPr>
          <w:ilvl w:val="0"/>
          <w:numId w:val="16"/>
        </w:numPr>
        <w:shd w:val="clear" w:color="auto" w:fill="FFFFFF"/>
        <w:spacing w:after="0" w:line="240" w:lineRule="auto"/>
        <w:jc w:val="both"/>
        <w:rPr>
          <w:rFonts w:ascii="Times New Roman" w:eastAsia="Times New Roman" w:hAnsi="Times New Roman" w:cs="Times New Roman"/>
          <w:sz w:val="24"/>
          <w:szCs w:val="24"/>
        </w:rPr>
      </w:pPr>
      <w:r w:rsidRPr="00287F9B">
        <w:rPr>
          <w:rFonts w:ascii="Times New Roman" w:eastAsia="Times New Roman" w:hAnsi="Times New Roman" w:cs="Times New Roman"/>
          <w:b/>
          <w:bCs/>
          <w:sz w:val="24"/>
          <w:szCs w:val="24"/>
        </w:rPr>
        <w:t>«Разноцветные улицы»</w:t>
      </w:r>
    </w:p>
    <w:p w:rsidR="00396032" w:rsidRPr="00396032" w:rsidRDefault="00396032" w:rsidP="00396032">
      <w:pPr>
        <w:shd w:val="clear" w:color="auto" w:fill="FFFFFF"/>
        <w:spacing w:after="0" w:line="240" w:lineRule="auto"/>
        <w:jc w:val="both"/>
        <w:rPr>
          <w:rFonts w:ascii="Times New Roman" w:eastAsia="Times New Roman" w:hAnsi="Times New Roman" w:cs="Times New Roman"/>
          <w:sz w:val="24"/>
          <w:szCs w:val="24"/>
        </w:rPr>
      </w:pPr>
      <w:r w:rsidRPr="00396032">
        <w:rPr>
          <w:rFonts w:ascii="Times New Roman" w:eastAsia="Times New Roman" w:hAnsi="Times New Roman" w:cs="Times New Roman"/>
          <w:sz w:val="24"/>
          <w:szCs w:val="24"/>
        </w:rPr>
        <w:t xml:space="preserve">Цель: Закрепление сенсорных эталонов, соответствие зрительного образа числа и количества. Переверните </w:t>
      </w:r>
      <w:proofErr w:type="spellStart"/>
      <w:proofErr w:type="gramStart"/>
      <w:r w:rsidRPr="00396032">
        <w:rPr>
          <w:rFonts w:ascii="Times New Roman" w:eastAsia="Times New Roman" w:hAnsi="Times New Roman" w:cs="Times New Roman"/>
          <w:sz w:val="24"/>
          <w:szCs w:val="24"/>
        </w:rPr>
        <w:t>поп-ит</w:t>
      </w:r>
      <w:proofErr w:type="spellEnd"/>
      <w:proofErr w:type="gramEnd"/>
      <w:r w:rsidRPr="00396032">
        <w:rPr>
          <w:rFonts w:ascii="Times New Roman" w:eastAsia="Times New Roman" w:hAnsi="Times New Roman" w:cs="Times New Roman"/>
          <w:sz w:val="24"/>
          <w:szCs w:val="24"/>
        </w:rPr>
        <w:t>.  Предложите положить шарик в углубление и попросите ребенка определить его координаты. Или наоборот, назовите координаты и предложите  ребенку отыскать по ним углубление и положить в него шарик.</w:t>
      </w:r>
    </w:p>
    <w:p w:rsidR="00396032" w:rsidRPr="00287F9B" w:rsidRDefault="00396032" w:rsidP="00287F9B">
      <w:pPr>
        <w:pStyle w:val="a7"/>
        <w:numPr>
          <w:ilvl w:val="0"/>
          <w:numId w:val="16"/>
        </w:numPr>
        <w:shd w:val="clear" w:color="auto" w:fill="FFFFFF"/>
        <w:spacing w:after="0" w:line="240" w:lineRule="auto"/>
        <w:jc w:val="both"/>
        <w:rPr>
          <w:rFonts w:ascii="Times New Roman" w:eastAsia="Times New Roman" w:hAnsi="Times New Roman" w:cs="Times New Roman"/>
          <w:sz w:val="24"/>
          <w:szCs w:val="24"/>
        </w:rPr>
      </w:pPr>
      <w:r w:rsidRPr="00287F9B">
        <w:rPr>
          <w:rFonts w:ascii="Times New Roman" w:eastAsia="Times New Roman" w:hAnsi="Times New Roman" w:cs="Times New Roman"/>
          <w:b/>
          <w:bCs/>
          <w:sz w:val="24"/>
          <w:szCs w:val="24"/>
        </w:rPr>
        <w:t>«Запомни».</w:t>
      </w:r>
    </w:p>
    <w:p w:rsidR="00396032" w:rsidRPr="00396032" w:rsidRDefault="00396032" w:rsidP="00396032">
      <w:pPr>
        <w:shd w:val="clear" w:color="auto" w:fill="FFFFFF"/>
        <w:spacing w:after="0" w:line="240" w:lineRule="auto"/>
        <w:jc w:val="both"/>
        <w:rPr>
          <w:rFonts w:ascii="Times New Roman" w:eastAsia="Times New Roman" w:hAnsi="Times New Roman" w:cs="Times New Roman"/>
          <w:sz w:val="24"/>
          <w:szCs w:val="24"/>
        </w:rPr>
      </w:pPr>
      <w:r w:rsidRPr="00396032">
        <w:rPr>
          <w:rFonts w:ascii="Times New Roman" w:eastAsia="Times New Roman" w:hAnsi="Times New Roman" w:cs="Times New Roman"/>
          <w:sz w:val="24"/>
          <w:szCs w:val="24"/>
        </w:rPr>
        <w:t>Цель: развитие зрительного внимания и памяти.</w:t>
      </w:r>
    </w:p>
    <w:p w:rsidR="00396032" w:rsidRPr="00396032" w:rsidRDefault="00396032" w:rsidP="00396032">
      <w:pPr>
        <w:shd w:val="clear" w:color="auto" w:fill="FFFFFF"/>
        <w:spacing w:after="0" w:line="240" w:lineRule="auto"/>
        <w:jc w:val="both"/>
        <w:rPr>
          <w:rFonts w:ascii="Times New Roman" w:eastAsia="Times New Roman" w:hAnsi="Times New Roman" w:cs="Times New Roman"/>
          <w:sz w:val="24"/>
          <w:szCs w:val="24"/>
        </w:rPr>
      </w:pPr>
      <w:r w:rsidRPr="00396032">
        <w:rPr>
          <w:rFonts w:ascii="Times New Roman" w:eastAsia="Times New Roman" w:hAnsi="Times New Roman" w:cs="Times New Roman"/>
          <w:sz w:val="24"/>
          <w:szCs w:val="24"/>
        </w:rPr>
        <w:t xml:space="preserve">Переверните </w:t>
      </w:r>
      <w:proofErr w:type="spellStart"/>
      <w:proofErr w:type="gramStart"/>
      <w:r w:rsidRPr="00396032">
        <w:rPr>
          <w:rFonts w:ascii="Times New Roman" w:eastAsia="Times New Roman" w:hAnsi="Times New Roman" w:cs="Times New Roman"/>
          <w:sz w:val="24"/>
          <w:szCs w:val="24"/>
        </w:rPr>
        <w:t>поп-ит</w:t>
      </w:r>
      <w:proofErr w:type="spellEnd"/>
      <w:proofErr w:type="gramEnd"/>
      <w:r w:rsidRPr="00396032">
        <w:rPr>
          <w:rFonts w:ascii="Times New Roman" w:eastAsia="Times New Roman" w:hAnsi="Times New Roman" w:cs="Times New Roman"/>
          <w:sz w:val="24"/>
          <w:szCs w:val="24"/>
        </w:rPr>
        <w:t xml:space="preserve"> и положите в углубления несколько предметов. Покажите их ребенку. Затем попросите его отвернуться или закрыть глаза и уберите один предмет. Когда ребенок повернется, он должен понять, какой предмет вы убрали.</w:t>
      </w:r>
    </w:p>
    <w:p w:rsidR="00396032" w:rsidRPr="00287F9B" w:rsidRDefault="00396032" w:rsidP="00287F9B">
      <w:pPr>
        <w:pStyle w:val="a7"/>
        <w:numPr>
          <w:ilvl w:val="0"/>
          <w:numId w:val="16"/>
        </w:numPr>
        <w:shd w:val="clear" w:color="auto" w:fill="FFFFFF"/>
        <w:spacing w:after="0" w:line="240" w:lineRule="auto"/>
        <w:jc w:val="both"/>
        <w:rPr>
          <w:rFonts w:ascii="Times New Roman" w:eastAsia="Times New Roman" w:hAnsi="Times New Roman" w:cs="Times New Roman"/>
          <w:sz w:val="24"/>
          <w:szCs w:val="24"/>
        </w:rPr>
      </w:pPr>
      <w:r w:rsidRPr="00287F9B">
        <w:rPr>
          <w:rFonts w:ascii="Times New Roman" w:eastAsia="Times New Roman" w:hAnsi="Times New Roman" w:cs="Times New Roman"/>
          <w:b/>
          <w:bCs/>
          <w:sz w:val="24"/>
          <w:szCs w:val="24"/>
        </w:rPr>
        <w:t>«Продолжи ритм».</w:t>
      </w:r>
    </w:p>
    <w:p w:rsidR="00396032" w:rsidRPr="00396032" w:rsidRDefault="00396032" w:rsidP="00396032">
      <w:pPr>
        <w:shd w:val="clear" w:color="auto" w:fill="FFFFFF"/>
        <w:spacing w:after="0" w:line="240" w:lineRule="auto"/>
        <w:jc w:val="both"/>
        <w:rPr>
          <w:rFonts w:ascii="Times New Roman" w:eastAsia="Times New Roman" w:hAnsi="Times New Roman" w:cs="Times New Roman"/>
          <w:sz w:val="24"/>
          <w:szCs w:val="24"/>
        </w:rPr>
      </w:pPr>
      <w:r w:rsidRPr="00396032">
        <w:rPr>
          <w:rFonts w:ascii="Times New Roman" w:eastAsia="Times New Roman" w:hAnsi="Times New Roman" w:cs="Times New Roman"/>
          <w:sz w:val="24"/>
          <w:szCs w:val="24"/>
        </w:rPr>
        <w:t>Цель: развитие чувства ритма и мелкой моторики.</w:t>
      </w:r>
    </w:p>
    <w:p w:rsidR="00396032" w:rsidRPr="00396032" w:rsidRDefault="00396032" w:rsidP="00396032">
      <w:pPr>
        <w:shd w:val="clear" w:color="auto" w:fill="FFFFFF"/>
        <w:spacing w:after="0" w:line="240" w:lineRule="auto"/>
        <w:jc w:val="both"/>
        <w:rPr>
          <w:rFonts w:ascii="Times New Roman" w:eastAsia="Times New Roman" w:hAnsi="Times New Roman" w:cs="Times New Roman"/>
          <w:sz w:val="24"/>
          <w:szCs w:val="24"/>
        </w:rPr>
      </w:pPr>
      <w:r w:rsidRPr="00396032">
        <w:rPr>
          <w:rFonts w:ascii="Times New Roman" w:eastAsia="Times New Roman" w:hAnsi="Times New Roman" w:cs="Times New Roman"/>
          <w:sz w:val="24"/>
          <w:szCs w:val="24"/>
        </w:rPr>
        <w:t>Предложите ребенку продолжить предложенный вами ритмический рисунок.</w:t>
      </w:r>
    </w:p>
    <w:p w:rsidR="00000000" w:rsidRPr="00396032" w:rsidRDefault="00287F9B" w:rsidP="00396032">
      <w:pPr>
        <w:spacing w:after="0" w:line="240" w:lineRule="auto"/>
        <w:jc w:val="both"/>
        <w:rPr>
          <w:rFonts w:ascii="Times New Roman" w:hAnsi="Times New Roman" w:cs="Times New Roman"/>
          <w:sz w:val="24"/>
          <w:szCs w:val="24"/>
        </w:rPr>
      </w:pPr>
    </w:p>
    <w:sectPr w:rsidR="00000000" w:rsidRPr="00396032" w:rsidSect="00287F9B">
      <w:pgSz w:w="11906" w:h="16838"/>
      <w:pgMar w:top="1134" w:right="566"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1FD"/>
    <w:multiLevelType w:val="multilevel"/>
    <w:tmpl w:val="E9482F6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15BAD"/>
    <w:multiLevelType w:val="multilevel"/>
    <w:tmpl w:val="CA188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031234"/>
    <w:multiLevelType w:val="multilevel"/>
    <w:tmpl w:val="2CB204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A2405A"/>
    <w:multiLevelType w:val="multilevel"/>
    <w:tmpl w:val="080ACB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5252C2"/>
    <w:multiLevelType w:val="multilevel"/>
    <w:tmpl w:val="222C56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5632C4"/>
    <w:multiLevelType w:val="hybridMultilevel"/>
    <w:tmpl w:val="41DAC562"/>
    <w:lvl w:ilvl="0" w:tplc="3F96E27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FD0D51"/>
    <w:multiLevelType w:val="hybridMultilevel"/>
    <w:tmpl w:val="7B7E08BC"/>
    <w:lvl w:ilvl="0" w:tplc="616C05DE">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3612F1"/>
    <w:multiLevelType w:val="hybridMultilevel"/>
    <w:tmpl w:val="E9201E5C"/>
    <w:lvl w:ilvl="0" w:tplc="0B005B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FC524C"/>
    <w:multiLevelType w:val="multilevel"/>
    <w:tmpl w:val="025824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34695C"/>
    <w:multiLevelType w:val="multilevel"/>
    <w:tmpl w:val="559CD6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F91526"/>
    <w:multiLevelType w:val="multilevel"/>
    <w:tmpl w:val="F1B8BF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2B2918"/>
    <w:multiLevelType w:val="multilevel"/>
    <w:tmpl w:val="6BA29C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682414"/>
    <w:multiLevelType w:val="multilevel"/>
    <w:tmpl w:val="BC28BF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804254"/>
    <w:multiLevelType w:val="multilevel"/>
    <w:tmpl w:val="B63C92B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882E6D"/>
    <w:multiLevelType w:val="multilevel"/>
    <w:tmpl w:val="B35097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403491"/>
    <w:multiLevelType w:val="multilevel"/>
    <w:tmpl w:val="D1E279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2"/>
  </w:num>
  <w:num w:numId="4">
    <w:abstractNumId w:val="2"/>
  </w:num>
  <w:num w:numId="5">
    <w:abstractNumId w:val="3"/>
  </w:num>
  <w:num w:numId="6">
    <w:abstractNumId w:val="15"/>
  </w:num>
  <w:num w:numId="7">
    <w:abstractNumId w:val="8"/>
  </w:num>
  <w:num w:numId="8">
    <w:abstractNumId w:val="10"/>
  </w:num>
  <w:num w:numId="9">
    <w:abstractNumId w:val="14"/>
  </w:num>
  <w:num w:numId="10">
    <w:abstractNumId w:val="4"/>
  </w:num>
  <w:num w:numId="11">
    <w:abstractNumId w:val="11"/>
  </w:num>
  <w:num w:numId="12">
    <w:abstractNumId w:val="13"/>
  </w:num>
  <w:num w:numId="13">
    <w:abstractNumId w:val="0"/>
  </w:num>
  <w:num w:numId="14">
    <w:abstractNumId w:val="5"/>
  </w:num>
  <w:num w:numId="15">
    <w:abstractNumId w:val="7"/>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396032"/>
    <w:rsid w:val="00287F9B"/>
    <w:rsid w:val="00396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60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603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960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396032"/>
  </w:style>
  <w:style w:type="paragraph" w:customStyle="1" w:styleId="c10">
    <w:name w:val="c10"/>
    <w:basedOn w:val="a"/>
    <w:rsid w:val="003960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96032"/>
  </w:style>
  <w:style w:type="paragraph" w:customStyle="1" w:styleId="c4">
    <w:name w:val="c4"/>
    <w:basedOn w:val="a"/>
    <w:rsid w:val="003960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3960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3960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96032"/>
    <w:rPr>
      <w:color w:val="0000FF"/>
      <w:u w:val="single"/>
    </w:rPr>
  </w:style>
  <w:style w:type="paragraph" w:customStyle="1" w:styleId="c21">
    <w:name w:val="c21"/>
    <w:basedOn w:val="a"/>
    <w:rsid w:val="003960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39603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960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6032"/>
    <w:rPr>
      <w:rFonts w:ascii="Tahoma" w:hAnsi="Tahoma" w:cs="Tahoma"/>
      <w:sz w:val="16"/>
      <w:szCs w:val="16"/>
    </w:rPr>
  </w:style>
  <w:style w:type="paragraph" w:styleId="a7">
    <w:name w:val="List Paragraph"/>
    <w:basedOn w:val="a"/>
    <w:uiPriority w:val="34"/>
    <w:qFormat/>
    <w:rsid w:val="00287F9B"/>
    <w:pPr>
      <w:ind w:left="720"/>
      <w:contextualSpacing/>
    </w:pPr>
  </w:style>
</w:styles>
</file>

<file path=word/webSettings.xml><?xml version="1.0" encoding="utf-8"?>
<w:webSettings xmlns:r="http://schemas.openxmlformats.org/officeDocument/2006/relationships" xmlns:w="http://schemas.openxmlformats.org/wordprocessingml/2006/main">
  <w:divs>
    <w:div w:id="1614052552">
      <w:bodyDiv w:val="1"/>
      <w:marLeft w:val="0"/>
      <w:marRight w:val="0"/>
      <w:marTop w:val="0"/>
      <w:marBottom w:val="0"/>
      <w:divBdr>
        <w:top w:val="none" w:sz="0" w:space="0" w:color="auto"/>
        <w:left w:val="none" w:sz="0" w:space="0" w:color="auto"/>
        <w:bottom w:val="none" w:sz="0" w:space="0" w:color="auto"/>
        <w:right w:val="none" w:sz="0" w:space="0" w:color="auto"/>
      </w:divBdr>
      <w:divsChild>
        <w:div w:id="576868533">
          <w:marLeft w:val="0"/>
          <w:marRight w:val="0"/>
          <w:marTop w:val="0"/>
          <w:marBottom w:val="365"/>
          <w:divBdr>
            <w:top w:val="none" w:sz="0" w:space="0" w:color="auto"/>
            <w:left w:val="none" w:sz="0" w:space="0" w:color="auto"/>
            <w:bottom w:val="none" w:sz="0" w:space="0" w:color="auto"/>
            <w:right w:val="none" w:sz="0" w:space="0" w:color="auto"/>
          </w:divBdr>
        </w:div>
        <w:div w:id="1968973923">
          <w:marLeft w:val="0"/>
          <w:marRight w:val="0"/>
          <w:marTop w:val="0"/>
          <w:marBottom w:val="0"/>
          <w:divBdr>
            <w:top w:val="none" w:sz="0" w:space="0" w:color="auto"/>
            <w:left w:val="none" w:sz="0" w:space="0" w:color="auto"/>
            <w:bottom w:val="none" w:sz="0" w:space="0" w:color="auto"/>
            <w:right w:val="none" w:sz="0" w:space="0" w:color="auto"/>
          </w:divBdr>
          <w:divsChild>
            <w:div w:id="1169057853">
              <w:marLeft w:val="0"/>
              <w:marRight w:val="0"/>
              <w:marTop w:val="0"/>
              <w:marBottom w:val="182"/>
              <w:divBdr>
                <w:top w:val="none" w:sz="0" w:space="0" w:color="auto"/>
                <w:left w:val="none" w:sz="0" w:space="0" w:color="auto"/>
                <w:bottom w:val="none" w:sz="0" w:space="0" w:color="auto"/>
                <w:right w:val="none" w:sz="0" w:space="0" w:color="auto"/>
              </w:divBdr>
            </w:div>
            <w:div w:id="2088725631">
              <w:marLeft w:val="0"/>
              <w:marRight w:val="0"/>
              <w:marTop w:val="0"/>
              <w:marBottom w:val="18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9;&#1072;&#1081;&#1090;&#1086;&#1073;&#1088;&#1072;&#1079;&#1086;&#1074;&#1072;&#1085;&#1080;&#1103;.&#1088;&#1092;/" TargetMode="External"/><Relationship Id="rId5" Type="http://schemas.openxmlformats.org/officeDocument/2006/relationships/hyperlink" Target="https://www.google.com/url?q=https://www.teachstarter.com/au/teaching-resource/cvc-word-building-activity/&amp;sa=D&amp;source=editors&amp;ust=1623953395989000&amp;usg=AOvVaw2iFbhlX0Z5M6fxdxu_cML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867</Words>
  <Characters>4944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2024-03-24T15:10:00Z</dcterms:created>
  <dcterms:modified xsi:type="dcterms:W3CDTF">2024-03-24T15:27:00Z</dcterms:modified>
</cp:coreProperties>
</file>