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EA" w:rsidRPr="00124131" w:rsidRDefault="002C2BEA" w:rsidP="00124131">
      <w:pPr>
        <w:jc w:val="center"/>
        <w:rPr>
          <w:color w:val="000000"/>
          <w:sz w:val="28"/>
          <w:szCs w:val="28"/>
          <w:shd w:val="clear" w:color="auto" w:fill="FFFFFF"/>
        </w:rPr>
      </w:pPr>
      <w:r w:rsidRPr="00124131">
        <w:rPr>
          <w:b/>
          <w:color w:val="000000"/>
          <w:sz w:val="28"/>
          <w:szCs w:val="28"/>
          <w:shd w:val="clear" w:color="auto" w:fill="FFFFFF"/>
        </w:rPr>
        <w:t>Мотивационная готовность ребёнка к школе</w:t>
      </w:r>
      <w:r w:rsidRPr="00124131">
        <w:rPr>
          <w:b/>
          <w:color w:val="000000"/>
          <w:sz w:val="28"/>
          <w:szCs w:val="28"/>
        </w:rPr>
        <w:br/>
      </w:r>
    </w:p>
    <w:p w:rsidR="00124131" w:rsidRDefault="002C2BEA" w:rsidP="00124131">
      <w:pPr>
        <w:jc w:val="both"/>
        <w:rPr>
          <w:color w:val="000000"/>
          <w:sz w:val="28"/>
          <w:szCs w:val="28"/>
          <w:shd w:val="clear" w:color="auto" w:fill="FFFFFF"/>
        </w:rPr>
      </w:pPr>
      <w:r w:rsidRPr="00124131">
        <w:rPr>
          <w:color w:val="000000"/>
          <w:sz w:val="28"/>
          <w:szCs w:val="28"/>
          <w:shd w:val="clear" w:color="auto" w:fill="FFFFFF"/>
        </w:rPr>
        <w:t xml:space="preserve">Мотивационная готовность к школе является предпосылкой успешной адаптации ребенка к школе, принятия им "позиции школьника".  В случае </w:t>
      </w:r>
      <w:proofErr w:type="spellStart"/>
      <w:r w:rsidRPr="00124131">
        <w:rPr>
          <w:color w:val="000000"/>
          <w:sz w:val="28"/>
          <w:szCs w:val="28"/>
          <w:shd w:val="clear" w:color="auto" w:fill="FFFFFF"/>
        </w:rPr>
        <w:t>несформированности</w:t>
      </w:r>
      <w:proofErr w:type="spellEnd"/>
      <w:r w:rsidRPr="00124131">
        <w:rPr>
          <w:color w:val="000000"/>
          <w:sz w:val="28"/>
          <w:szCs w:val="28"/>
          <w:shd w:val="clear" w:color="auto" w:fill="FFFFFF"/>
        </w:rPr>
        <w:t xml:space="preserve"> мотивов к учению ребенок очень трудно привыкает к новым условиям, к коллективу и учителю, недостаточно хорошо воспринимает школьный материал, что приводит к дезадаптации.</w:t>
      </w:r>
      <w:r w:rsidRPr="00124131">
        <w:rPr>
          <w:color w:val="000000"/>
          <w:sz w:val="28"/>
          <w:szCs w:val="28"/>
        </w:rPr>
        <w:br/>
      </w:r>
      <w:r w:rsidRPr="00124131">
        <w:rPr>
          <w:color w:val="000000"/>
          <w:sz w:val="28"/>
          <w:szCs w:val="28"/>
        </w:rPr>
        <w:br/>
      </w:r>
      <w:r w:rsidRPr="00124131">
        <w:rPr>
          <w:rStyle w:val="a3"/>
          <w:color w:val="000000"/>
          <w:sz w:val="28"/>
          <w:szCs w:val="28"/>
          <w:bdr w:val="none" w:sz="0" w:space="0" w:color="auto" w:frame="1"/>
          <w:shd w:val="clear" w:color="auto" w:fill="FFFFFF"/>
        </w:rPr>
        <w:t>Мотивационная готовность</w:t>
      </w:r>
      <w:r w:rsidRPr="00124131">
        <w:rPr>
          <w:color w:val="000000"/>
          <w:sz w:val="28"/>
          <w:szCs w:val="28"/>
          <w:shd w:val="clear" w:color="auto" w:fill="FFFFFF"/>
        </w:rPr>
        <w:t>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w:t>
      </w:r>
      <w:r w:rsidR="00124131">
        <w:rPr>
          <w:color w:val="000000"/>
          <w:sz w:val="28"/>
          <w:szCs w:val="28"/>
          <w:shd w:val="clear" w:color="auto" w:fill="FFFFFF"/>
        </w:rPr>
        <w:t>,</w:t>
      </w:r>
      <w:r w:rsidRPr="00124131">
        <w:rPr>
          <w:color w:val="000000"/>
          <w:sz w:val="28"/>
          <w:szCs w:val="28"/>
          <w:shd w:val="clear" w:color="auto" w:fill="FFFFFF"/>
        </w:rPr>
        <w:t xml:space="preserve"> это не совсем так. Прежде всего, желание пойти в школу и желание учиться существенно отличается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почетно, наконец, потому, что к школе он получит новый красивый портфель, пенал и другие подарки. Кроме того, все новое привлекает детей, а в школе практически все: и классы, и учительница, и систематические занятия — являются новыми. Однако это еще не значит, что </w:t>
      </w:r>
      <w:r w:rsidRPr="00124131">
        <w:rPr>
          <w:b/>
          <w:color w:val="000000"/>
          <w:sz w:val="28"/>
          <w:szCs w:val="28"/>
          <w:shd w:val="clear" w:color="auto" w:fill="FFFFFF"/>
        </w:rPr>
        <w:t>дети осознали важность учебы и готовы прилежно трудиться</w:t>
      </w:r>
      <w:r w:rsidRPr="00124131">
        <w:rPr>
          <w:color w:val="000000"/>
          <w:sz w:val="28"/>
          <w:szCs w:val="28"/>
          <w:shd w:val="clear" w:color="auto" w:fill="FFFFFF"/>
        </w:rPr>
        <w:t>. Просто</w:t>
      </w:r>
      <w:r w:rsidRPr="00124131">
        <w:rPr>
          <w:color w:val="000000"/>
          <w:sz w:val="28"/>
          <w:szCs w:val="28"/>
        </w:rPr>
        <w:br/>
      </w:r>
      <w:r w:rsidRPr="00124131">
        <w:rPr>
          <w:color w:val="000000"/>
          <w:sz w:val="28"/>
          <w:szCs w:val="28"/>
          <w:shd w:val="clear" w:color="auto" w:fill="FFFFFF"/>
        </w:rPr>
        <w:t>они поняли, что стату</w:t>
      </w:r>
      <w:r w:rsidR="00124131">
        <w:rPr>
          <w:color w:val="000000"/>
          <w:sz w:val="28"/>
          <w:szCs w:val="28"/>
          <w:shd w:val="clear" w:color="auto" w:fill="FFFFFF"/>
        </w:rPr>
        <w:t>с</w:t>
      </w:r>
      <w:r w:rsidRPr="00124131">
        <w:rPr>
          <w:color w:val="000000"/>
          <w:sz w:val="28"/>
          <w:szCs w:val="28"/>
          <w:shd w:val="clear" w:color="auto" w:fill="FFFFFF"/>
        </w:rPr>
        <w:t>ное место школьника гораздо важнее и почетнее,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w:t>
      </w:r>
      <w:proofErr w:type="gramStart"/>
      <w:r w:rsidR="00124131">
        <w:rPr>
          <w:color w:val="000000"/>
          <w:sz w:val="28"/>
          <w:szCs w:val="28"/>
          <w:shd w:val="clear" w:color="auto" w:fill="FFFFFF"/>
        </w:rPr>
        <w:t>,</w:t>
      </w:r>
      <w:proofErr w:type="gramEnd"/>
      <w:r w:rsidRPr="00124131">
        <w:rPr>
          <w:color w:val="000000"/>
          <w:sz w:val="28"/>
          <w:szCs w:val="28"/>
          <w:shd w:val="clear" w:color="auto" w:fill="FFFFFF"/>
        </w:rPr>
        <w:t xml:space="preserve"> Барби</w:t>
      </w:r>
      <w:r w:rsidR="00124131">
        <w:rPr>
          <w:color w:val="000000"/>
          <w:sz w:val="28"/>
          <w:szCs w:val="28"/>
          <w:shd w:val="clear" w:color="auto" w:fill="FFFFFF"/>
        </w:rPr>
        <w:t>,</w:t>
      </w:r>
      <w:r w:rsidRPr="00124131">
        <w:rPr>
          <w:color w:val="000000"/>
          <w:sz w:val="28"/>
          <w:szCs w:val="28"/>
          <w:shd w:val="clear" w:color="auto" w:fill="FFFFFF"/>
        </w:rPr>
        <w:t xml:space="preserve">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закрепленные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r w:rsidRPr="00124131">
        <w:rPr>
          <w:color w:val="000000"/>
          <w:sz w:val="28"/>
          <w:szCs w:val="28"/>
        </w:rPr>
        <w:br/>
      </w:r>
      <w:r w:rsidRPr="00124131">
        <w:rPr>
          <w:color w:val="000000"/>
          <w:sz w:val="28"/>
          <w:szCs w:val="28"/>
          <w:shd w:val="clear" w:color="auto" w:fill="FFFFFF"/>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p>
    <w:p w:rsidR="00124131" w:rsidRDefault="002C2BEA" w:rsidP="00124131">
      <w:pPr>
        <w:ind w:firstLine="708"/>
        <w:jc w:val="both"/>
        <w:rPr>
          <w:color w:val="000000"/>
          <w:sz w:val="28"/>
          <w:szCs w:val="28"/>
          <w:shd w:val="clear" w:color="auto" w:fill="FFFFFF"/>
        </w:rPr>
      </w:pPr>
      <w:r w:rsidRPr="00124131">
        <w:rPr>
          <w:color w:val="000000"/>
          <w:sz w:val="28"/>
          <w:szCs w:val="28"/>
          <w:shd w:val="clear" w:color="auto" w:fill="FFFFFF"/>
        </w:rP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w:t>
      </w:r>
      <w:r w:rsidRPr="00124131">
        <w:rPr>
          <w:color w:val="000000"/>
          <w:sz w:val="28"/>
          <w:szCs w:val="28"/>
          <w:shd w:val="clear" w:color="auto" w:fill="FFFFFF"/>
        </w:rPr>
        <w:lastRenderedPageBreak/>
        <w:t>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учительнице. Так или иначе, но такое состояние будет мешать вашему ребёнку учиться, как бы хорошо ни готовили его к занятиям дома.</w:t>
      </w:r>
    </w:p>
    <w:p w:rsidR="00124131" w:rsidRDefault="002C2BEA" w:rsidP="00124131">
      <w:pPr>
        <w:ind w:firstLine="708"/>
        <w:jc w:val="center"/>
        <w:rPr>
          <w:rStyle w:val="a3"/>
          <w:color w:val="000000"/>
          <w:sz w:val="28"/>
          <w:szCs w:val="28"/>
          <w:bdr w:val="none" w:sz="0" w:space="0" w:color="auto" w:frame="1"/>
          <w:shd w:val="clear" w:color="auto" w:fill="FFFFFF"/>
        </w:rPr>
      </w:pPr>
      <w:r w:rsidRPr="00124131">
        <w:rPr>
          <w:color w:val="000000"/>
          <w:sz w:val="28"/>
          <w:szCs w:val="28"/>
        </w:rPr>
        <w:br/>
      </w:r>
      <w:r w:rsidRPr="00124131">
        <w:rPr>
          <w:rStyle w:val="a3"/>
          <w:color w:val="000000"/>
          <w:sz w:val="28"/>
          <w:szCs w:val="28"/>
          <w:bdr w:val="none" w:sz="0" w:space="0" w:color="auto" w:frame="1"/>
          <w:shd w:val="clear" w:color="auto" w:fill="FFFFFF"/>
        </w:rPr>
        <w:t>Рекомендации для родителей</w:t>
      </w:r>
    </w:p>
    <w:p w:rsidR="00124131" w:rsidRDefault="002C2BEA" w:rsidP="00124131">
      <w:pPr>
        <w:ind w:firstLine="708"/>
        <w:jc w:val="both"/>
        <w:rPr>
          <w:color w:val="000000"/>
          <w:sz w:val="28"/>
          <w:szCs w:val="28"/>
          <w:shd w:val="clear" w:color="auto" w:fill="FFFFFF"/>
        </w:rPr>
      </w:pPr>
      <w:r w:rsidRPr="00124131">
        <w:rPr>
          <w:color w:val="000000"/>
          <w:sz w:val="28"/>
          <w:szCs w:val="28"/>
        </w:rPr>
        <w:br/>
      </w:r>
      <w:r w:rsidRPr="00124131">
        <w:rPr>
          <w:color w:val="000000"/>
          <w:sz w:val="28"/>
          <w:szCs w:val="28"/>
          <w:shd w:val="clear" w:color="auto" w:fill="FFFFFF"/>
        </w:rPr>
        <w:t>Если вы хотите помочь ребёнку учиться в школе радостно, начните со следующего:</w:t>
      </w:r>
      <w:r w:rsidRPr="00124131">
        <w:rPr>
          <w:color w:val="000000"/>
          <w:sz w:val="28"/>
          <w:szCs w:val="28"/>
        </w:rPr>
        <w:br/>
      </w:r>
      <w:r w:rsidRPr="00124131">
        <w:rPr>
          <w:color w:val="000000"/>
          <w:sz w:val="28"/>
          <w:szCs w:val="28"/>
          <w:shd w:val="clear" w:color="auto" w:fill="FFFFFF"/>
        </w:rPr>
        <w:t>— расскажите, что значит быть школьником и какие обязанности появятся в школе;</w:t>
      </w:r>
      <w:r w:rsidRPr="00124131">
        <w:rPr>
          <w:color w:val="000000"/>
          <w:sz w:val="28"/>
          <w:szCs w:val="28"/>
        </w:rPr>
        <w:br/>
      </w:r>
      <w:r w:rsidRPr="00124131">
        <w:rPr>
          <w:color w:val="000000"/>
          <w:sz w:val="28"/>
          <w:szCs w:val="28"/>
          <w:shd w:val="clear" w:color="auto" w:fill="FFFFFF"/>
        </w:rPr>
        <w:t>— на доступных примерах покажите важность уроков, оценок, школьного распорядка;</w:t>
      </w:r>
      <w:r w:rsidRPr="00124131">
        <w:rPr>
          <w:color w:val="000000"/>
          <w:sz w:val="28"/>
          <w:szCs w:val="28"/>
        </w:rPr>
        <w:br/>
      </w:r>
      <w:r w:rsidRPr="00124131">
        <w:rPr>
          <w:color w:val="000000"/>
          <w:sz w:val="28"/>
          <w:szCs w:val="28"/>
          <w:shd w:val="clear" w:color="auto" w:fill="FFFFFF"/>
        </w:rPr>
        <w:t>— воспитывайте интерес к содержанию занятий, к получению новых знаний</w:t>
      </w:r>
      <w:r w:rsidRPr="00124131">
        <w:rPr>
          <w:color w:val="000000"/>
          <w:sz w:val="28"/>
          <w:szCs w:val="28"/>
        </w:rPr>
        <w:br/>
      </w:r>
      <w:r w:rsidRPr="00124131">
        <w:rPr>
          <w:color w:val="000000"/>
          <w:sz w:val="28"/>
          <w:szCs w:val="28"/>
          <w:shd w:val="clear" w:color="auto" w:fill="FFFFFF"/>
        </w:rPr>
        <w:t>— воспитывайте произвольность, управляемость поведения;</w:t>
      </w:r>
      <w:r w:rsidRPr="00124131">
        <w:rPr>
          <w:color w:val="000000"/>
          <w:sz w:val="28"/>
          <w:szCs w:val="28"/>
        </w:rPr>
        <w:br/>
      </w:r>
      <w:r w:rsidRPr="00124131">
        <w:rPr>
          <w:color w:val="000000"/>
          <w:sz w:val="28"/>
          <w:szCs w:val="28"/>
          <w:shd w:val="clear" w:color="auto" w:fill="FFFFFF"/>
        </w:rPr>
        <w:t>— никогда не говорите о том, что в школе неинтересно, что это напрасная трата времени и сил.</w:t>
      </w:r>
    </w:p>
    <w:p w:rsidR="00124131" w:rsidRDefault="002C2BEA" w:rsidP="00124131">
      <w:pPr>
        <w:ind w:firstLine="708"/>
        <w:jc w:val="both"/>
        <w:rPr>
          <w:color w:val="000000"/>
          <w:sz w:val="28"/>
          <w:szCs w:val="28"/>
          <w:shd w:val="clear" w:color="auto" w:fill="FFFFFF"/>
        </w:rPr>
      </w:pPr>
      <w:r w:rsidRPr="00124131">
        <w:rPr>
          <w:color w:val="000000"/>
          <w:sz w:val="28"/>
          <w:szCs w:val="28"/>
        </w:rPr>
        <w:br/>
      </w:r>
      <w:r w:rsidRPr="00124131">
        <w:rPr>
          <w:color w:val="000000"/>
          <w:sz w:val="28"/>
          <w:szCs w:val="28"/>
          <w:shd w:val="clear" w:color="auto" w:fill="FFFFFF"/>
        </w:rPr>
        <w:t>Взаимодействие с ребёнком, контакт с ним, естественно, исключают авторитарность, диктаторство, угрозы: «Вот пойдёшь в школу — там тебе покажут!</w:t>
      </w:r>
      <w:r w:rsidR="00124131">
        <w:rPr>
          <w:color w:val="000000"/>
          <w:sz w:val="28"/>
          <w:szCs w:val="28"/>
          <w:shd w:val="clear" w:color="auto" w:fill="FFFFFF"/>
        </w:rPr>
        <w:t>», «Только посмей мне двойки получать</w:t>
      </w:r>
      <w:r w:rsidRPr="00124131">
        <w:rPr>
          <w:color w:val="000000"/>
          <w:sz w:val="28"/>
          <w:szCs w:val="28"/>
          <w:shd w:val="clear" w:color="auto" w:fill="FFFFFF"/>
        </w:rPr>
        <w:t>!».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2C2BEA" w:rsidRPr="00124131" w:rsidRDefault="002C2BEA" w:rsidP="00124131">
      <w:pPr>
        <w:ind w:firstLine="708"/>
        <w:jc w:val="both"/>
        <w:rPr>
          <w:color w:val="000000"/>
          <w:sz w:val="28"/>
          <w:szCs w:val="28"/>
          <w:shd w:val="clear" w:color="auto" w:fill="FFFFFF"/>
        </w:rPr>
      </w:pPr>
      <w:bookmarkStart w:id="0" w:name="_GoBack"/>
      <w:bookmarkEnd w:id="0"/>
      <w:r w:rsidRPr="00124131">
        <w:rPr>
          <w:color w:val="000000"/>
          <w:sz w:val="28"/>
          <w:szCs w:val="28"/>
        </w:rPr>
        <w:br/>
      </w:r>
      <w:r w:rsidRPr="00124131">
        <w:rPr>
          <w:color w:val="000000"/>
          <w:sz w:val="28"/>
          <w:szCs w:val="28"/>
        </w:rPr>
        <w:br/>
      </w:r>
    </w:p>
    <w:p w:rsidR="008A2FD9" w:rsidRPr="00124131" w:rsidRDefault="008A2FD9" w:rsidP="00124131">
      <w:pPr>
        <w:jc w:val="both"/>
        <w:rPr>
          <w:sz w:val="28"/>
          <w:szCs w:val="28"/>
        </w:rPr>
      </w:pPr>
    </w:p>
    <w:sectPr w:rsidR="008A2FD9" w:rsidRPr="00124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E"/>
    <w:rsid w:val="00124131"/>
    <w:rsid w:val="002C2BEA"/>
    <w:rsid w:val="0064291E"/>
    <w:rsid w:val="008A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B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2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B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2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2023-10-31T02:04:00Z</cp:lastPrinted>
  <dcterms:created xsi:type="dcterms:W3CDTF">2023-10-27T06:53:00Z</dcterms:created>
  <dcterms:modified xsi:type="dcterms:W3CDTF">2023-10-31T02:05:00Z</dcterms:modified>
</cp:coreProperties>
</file>