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73" w:rsidRDefault="00D54B73" w:rsidP="00D54B73">
      <w:pPr>
        <w:pStyle w:val="consplustitle"/>
      </w:pPr>
      <w:r>
        <w:rPr>
          <w:sz w:val="20"/>
          <w:szCs w:val="20"/>
        </w:rPr>
        <w:t>ЗАКОН ИРКУТСКОЙ ОБЛАСТИ</w:t>
      </w:r>
    </w:p>
    <w:p w:rsidR="00D54B73" w:rsidRDefault="00D54B73" w:rsidP="00D54B73">
      <w:pPr>
        <w:pStyle w:val="consplustitle"/>
      </w:pPr>
      <w:r>
        <w:rPr>
          <w:sz w:val="20"/>
          <w:szCs w:val="20"/>
        </w:rPr>
        <w:t>О ПОРЯДКЕ СОЗДАНИЯ И ОСУЩЕСТВЛЕНИЯ ДЕЯТЕЛЬНОСТИ КОМИССИЙ ПО ДЕЛАМ НЕСОВЕРШЕННОЛЕТНИХ И ЗАЩИТЕ ИХ ПРАВ В ИРКУТСКОЙ ОБЛАСТИ</w:t>
      </w:r>
    </w:p>
    <w:p w:rsidR="00D54B73" w:rsidRDefault="00D54B73" w:rsidP="00D54B73">
      <w:pPr>
        <w:pStyle w:val="consplusnormal"/>
        <w:jc w:val="right"/>
      </w:pPr>
      <w:r>
        <w:rPr>
          <w:sz w:val="20"/>
          <w:szCs w:val="20"/>
        </w:rPr>
        <w:t xml:space="preserve">Принят постановлением </w:t>
      </w:r>
    </w:p>
    <w:p w:rsidR="00D54B73" w:rsidRDefault="00D54B73" w:rsidP="00D54B73">
      <w:pPr>
        <w:pStyle w:val="consplusnormal"/>
        <w:jc w:val="right"/>
      </w:pPr>
      <w:r>
        <w:rPr>
          <w:sz w:val="20"/>
          <w:szCs w:val="20"/>
        </w:rPr>
        <w:t xml:space="preserve">Законодательного собрания Иркутской области </w:t>
      </w:r>
    </w:p>
    <w:p w:rsidR="00D54B73" w:rsidRDefault="00D54B73" w:rsidP="00D54B73">
      <w:pPr>
        <w:pStyle w:val="consplusnormal"/>
        <w:jc w:val="right"/>
      </w:pPr>
      <w:r>
        <w:rPr>
          <w:sz w:val="20"/>
          <w:szCs w:val="20"/>
        </w:rPr>
        <w:t xml:space="preserve">от 24 октября 2007 года </w:t>
      </w:r>
      <w:r>
        <w:t>N 35/7/4-СЗ</w:t>
      </w:r>
    </w:p>
    <w:p w:rsidR="00D54B73" w:rsidRDefault="00D54B73" w:rsidP="00D54B73">
      <w:pPr>
        <w:pStyle w:val="consplustitle"/>
      </w:pPr>
      <w:r>
        <w:rPr>
          <w:sz w:val="20"/>
          <w:szCs w:val="20"/>
        </w:rPr>
        <w:t>ЗАКОН ИРКУТСКОЙ ОБЛАСТИ</w:t>
      </w:r>
    </w:p>
    <w:p w:rsidR="00D54B73" w:rsidRDefault="00D54B73" w:rsidP="00D54B73">
      <w:pPr>
        <w:pStyle w:val="consplustitle"/>
      </w:pPr>
      <w:r>
        <w:rPr>
          <w:sz w:val="20"/>
          <w:szCs w:val="20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                                                                                                                                                                           Принят постановлением</w:t>
      </w:r>
    </w:p>
    <w:p w:rsidR="00D54B73" w:rsidRDefault="00D54B73" w:rsidP="00D54B73">
      <w:pPr>
        <w:pStyle w:val="consplusnormal"/>
        <w:jc w:val="right"/>
      </w:pPr>
      <w:r>
        <w:rPr>
          <w:sz w:val="20"/>
          <w:szCs w:val="20"/>
        </w:rPr>
        <w:t xml:space="preserve">Законодательного собрания Иркутской области </w:t>
      </w:r>
    </w:p>
    <w:p w:rsidR="00D54B73" w:rsidRDefault="00D54B73" w:rsidP="00D54B73">
      <w:pPr>
        <w:pStyle w:val="consplusnormal"/>
        <w:jc w:val="right"/>
      </w:pPr>
      <w:r>
        <w:rPr>
          <w:sz w:val="20"/>
          <w:szCs w:val="20"/>
        </w:rPr>
        <w:t>от 17 сентября 2008 года N 45/29а-ЗС</w:t>
      </w:r>
    </w:p>
    <w:p w:rsidR="00D54B73" w:rsidRDefault="00D54B73" w:rsidP="00D54B73">
      <w:pPr>
        <w:pStyle w:val="consplustitle"/>
      </w:pPr>
      <w:r>
        <w:rPr>
          <w:sz w:val="20"/>
          <w:szCs w:val="20"/>
        </w:rPr>
        <w:t>ЗАКОН ИРКУТСКОЙ ОБЛАСТИ</w:t>
      </w:r>
    </w:p>
    <w:p w:rsidR="00D54B73" w:rsidRDefault="00D54B73" w:rsidP="00D54B73">
      <w:pPr>
        <w:pStyle w:val="consplustitle"/>
      </w:pPr>
      <w:r>
        <w:rPr>
          <w:sz w:val="20"/>
          <w:szCs w:val="20"/>
        </w:rPr>
        <w:t>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</w:r>
    </w:p>
    <w:p w:rsidR="00D54B73" w:rsidRDefault="00D54B73" w:rsidP="00D54B73">
      <w:pPr>
        <w:pStyle w:val="consplusnormal"/>
        <w:jc w:val="right"/>
      </w:pPr>
      <w:r>
        <w:rPr>
          <w:sz w:val="20"/>
          <w:szCs w:val="20"/>
        </w:rPr>
        <w:t>Принят постановлением</w:t>
      </w:r>
    </w:p>
    <w:p w:rsidR="00D54B73" w:rsidRDefault="00D54B73" w:rsidP="00D54B73">
      <w:pPr>
        <w:pStyle w:val="consplusnormal"/>
        <w:jc w:val="right"/>
      </w:pPr>
      <w:r>
        <w:rPr>
          <w:sz w:val="20"/>
          <w:szCs w:val="20"/>
        </w:rPr>
        <w:t xml:space="preserve">Законодательного Собрания Иркутской области </w:t>
      </w:r>
    </w:p>
    <w:p w:rsidR="00D54B73" w:rsidRDefault="00D54B73" w:rsidP="00D54B73">
      <w:pPr>
        <w:pStyle w:val="consplusnormal"/>
        <w:jc w:val="right"/>
      </w:pPr>
      <w:r>
        <w:rPr>
          <w:sz w:val="20"/>
          <w:szCs w:val="20"/>
        </w:rPr>
        <w:t>от 17 февраля 2010 года N 18/5-ЗС</w:t>
      </w:r>
    </w:p>
    <w:p w:rsidR="00D54B73" w:rsidRDefault="00D54B73" w:rsidP="00D54B73">
      <w:pPr>
        <w:pStyle w:val="consplustitle"/>
      </w:pPr>
      <w:r>
        <w:rPr>
          <w:sz w:val="20"/>
          <w:szCs w:val="20"/>
        </w:rPr>
        <w:t>ЗАКОН ИРКУТСКОЙ ОБЛАСТИ</w:t>
      </w:r>
    </w:p>
    <w:p w:rsidR="00D54B73" w:rsidRDefault="00D54B73" w:rsidP="00D54B73">
      <w:pPr>
        <w:pStyle w:val="consplustitle"/>
      </w:pPr>
      <w:r>
        <w:rPr>
          <w:sz w:val="20"/>
          <w:szCs w:val="20"/>
        </w:rPr>
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</w:r>
    </w:p>
    <w:p w:rsidR="00D54B73" w:rsidRDefault="00D54B73" w:rsidP="00D54B73">
      <w:pPr>
        <w:pStyle w:val="consplusnormal"/>
        <w:jc w:val="right"/>
      </w:pPr>
      <w:r>
        <w:rPr>
          <w:sz w:val="20"/>
          <w:szCs w:val="20"/>
        </w:rPr>
        <w:t>Принят постановлением</w:t>
      </w:r>
    </w:p>
    <w:p w:rsidR="00D54B73" w:rsidRDefault="00D54B73" w:rsidP="00D54B73">
      <w:pPr>
        <w:pStyle w:val="consplusnormal"/>
        <w:jc w:val="right"/>
      </w:pPr>
      <w:r>
        <w:rPr>
          <w:sz w:val="20"/>
          <w:szCs w:val="20"/>
        </w:rPr>
        <w:t>Законодательного Собрания Иркутской области</w:t>
      </w:r>
    </w:p>
    <w:p w:rsidR="00D54B73" w:rsidRDefault="00D54B73" w:rsidP="00D54B73">
      <w:pPr>
        <w:pStyle w:val="consplusnormal"/>
        <w:jc w:val="right"/>
      </w:pPr>
      <w:r>
        <w:rPr>
          <w:sz w:val="20"/>
          <w:szCs w:val="20"/>
        </w:rPr>
        <w:t>от 26 мая 2010 года N 21/11-ЗС</w:t>
      </w:r>
    </w:p>
    <w:p w:rsidR="00A0576A" w:rsidRDefault="00A0576A">
      <w:bookmarkStart w:id="0" w:name="_GoBack"/>
      <w:bookmarkEnd w:id="0"/>
    </w:p>
    <w:sectPr w:rsidR="00A0576A" w:rsidSect="00D54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73"/>
    <w:rsid w:val="00A0576A"/>
    <w:rsid w:val="00D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43F1-8402-41CF-A32F-1153D24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5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5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2021-07-11T15:23:00Z</dcterms:created>
  <dcterms:modified xsi:type="dcterms:W3CDTF">2021-07-11T15:24:00Z</dcterms:modified>
</cp:coreProperties>
</file>