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EB" w:rsidRPr="00FD7364" w:rsidRDefault="00DF2DEB" w:rsidP="00DF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F2DEB" w:rsidRPr="00FD7364" w:rsidRDefault="00DF2DEB" w:rsidP="00DF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DF2DEB" w:rsidRPr="00FD7364" w:rsidRDefault="00DF2DEB" w:rsidP="00DF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DEB" w:rsidRPr="00FD7364" w:rsidRDefault="00DF2DEB" w:rsidP="00DF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DF2DEB" w:rsidRPr="00FD7364" w:rsidRDefault="00DF2DEB" w:rsidP="00DF2D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DF2DEB" w:rsidRPr="00FD7364" w:rsidRDefault="00DF2DEB" w:rsidP="00DF2D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DF2DEB" w:rsidRPr="00FD7364" w:rsidRDefault="00DF2DEB" w:rsidP="00DF2D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DF2DEB" w:rsidRPr="00FD7364" w:rsidRDefault="00DF2DEB" w:rsidP="00DF2D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DF2DEB" w:rsidRPr="00FD7364" w:rsidRDefault="00DF2DEB" w:rsidP="00DF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DF2DEB" w:rsidRPr="00DF2DEB" w:rsidRDefault="00DF2DEB" w:rsidP="00DF2DEB">
      <w:pPr>
        <w:shd w:val="clear" w:color="auto" w:fill="F4FAFF"/>
        <w:spacing w:after="90" w:line="468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 w:rsidRPr="00DF2DEB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Закаливание ребенка в домашних условиях</w:t>
      </w:r>
    </w:p>
    <w:p w:rsidR="00DF2DEB" w:rsidRPr="00FD7364" w:rsidRDefault="00DF2DEB" w:rsidP="00DF2DEB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</w:p>
    <w:p w:rsidR="00DF2DEB" w:rsidRPr="00FD7364" w:rsidRDefault="00DF2DEB" w:rsidP="00DF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(плавание)</w:t>
      </w:r>
    </w:p>
    <w:p w:rsidR="00DF2DEB" w:rsidRPr="00FD7364" w:rsidRDefault="00DF2DEB" w:rsidP="00DF2DE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DF2DEB" w:rsidRPr="00FD7364" w:rsidRDefault="00DF2DEB" w:rsidP="00DF2DEB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F2DEB" w:rsidRPr="00FD7364" w:rsidRDefault="00DF2DEB" w:rsidP="00DF2DEB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F2DEB" w:rsidRPr="00DF2DEB" w:rsidRDefault="00DF2DEB" w:rsidP="00DF2DEB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A1537" w:rsidRPr="000A1537" w:rsidRDefault="000A1537" w:rsidP="000A1537">
      <w:pPr>
        <w:shd w:val="clear" w:color="auto" w:fill="F4FAFF"/>
        <w:spacing w:after="90" w:line="468" w:lineRule="atLeast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  <w:r w:rsidRPr="000A1537"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  <w:lastRenderedPageBreak/>
        <w:t>Закаливание ребенка в домашних условиях</w:t>
      </w:r>
    </w:p>
    <w:p w:rsidR="000A1537" w:rsidRPr="000A1537" w:rsidRDefault="000A1537" w:rsidP="000A1537">
      <w:pPr>
        <w:shd w:val="clear" w:color="auto" w:fill="F4FAFF"/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0A1537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 </w:t>
      </w:r>
    </w:p>
    <w:p w:rsidR="000A1537" w:rsidRPr="00DF2DEB" w:rsidRDefault="000A1537" w:rsidP="000A1537">
      <w:pPr>
        <w:shd w:val="clear" w:color="auto" w:fill="F4FAFF"/>
        <w:spacing w:after="75" w:line="240" w:lineRule="auto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0A1537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«</w:t>
      </w:r>
      <w:r w:rsidRPr="00DF2DEB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  <w:lang w:eastAsia="ru-RU"/>
        </w:rPr>
        <w:t>Закаливание-это воспитание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  <w:lang w:eastAsia="ru-RU"/>
        </w:rPr>
        <w:t>в организме способности быстро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  <w:lang w:eastAsia="ru-RU"/>
        </w:rPr>
        <w:t>и правильно приспосабливаться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  <w:lang w:eastAsia="ru-RU"/>
        </w:rPr>
        <w:t>к меняющимся внешним условиям»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DF2DEB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  <w:lang w:eastAsia="ru-RU"/>
        </w:rPr>
        <w:t>Г.Н.Сперанский</w:t>
      </w:r>
      <w:proofErr w:type="spellEnd"/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Если вы хотите видеть своего ребёнка физически крепким и здоровым, закаливайте его. Для этого можно широко использовать естественные факторы природы – воздух, солнце, воду.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noProof/>
          <w:color w:val="211E1E"/>
          <w:sz w:val="24"/>
          <w:szCs w:val="24"/>
          <w:lang w:eastAsia="ru-RU"/>
        </w:rPr>
        <w:drawing>
          <wp:inline distT="0" distB="0" distL="0" distR="0">
            <wp:extent cx="2657475" cy="1905000"/>
            <wp:effectExtent l="0" t="0" r="9525" b="0"/>
            <wp:docPr id="1" name="Рисунок 1" descr="http://dsad172.ru/upload/news/2018/11/orig_3f753e63c9a8346cbc6af9be7ba4a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172.ru/upload/news/2018/11/orig_3f753e63c9a8346cbc6af9be7ba4ad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EB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 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Процедура закаливания будет проходить максимально эффективно при условии соблюдения основных принципов: постепенность, регулярность, соответствие возрастным и индивидуальным особенностям, комплексность.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Существуют 3 основных способа закаливания детей:1. Закаливание воздухом.2. Закаливание водой.3. Закаливание солнцем.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Есть разные методики и правила закаливания детей дошкольного возраста: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• Воздушная ванна по утрам в нижнем белье. В течение десяти-пятнадцати минут при открытой форточке сделайте с ребенком гимнастику.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• Умывание до пояса. Сначала теплой водой мойте ребенку лицо, руки до локтя, шею, грудь, спину.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• 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мать-и-мачехой,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lastRenderedPageBreak/>
        <w:t xml:space="preserve">• Позволяйте малышу периодически ходить босиком.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Постепенно увеличивайте время </w:t>
      </w:r>
      <w:proofErr w:type="spellStart"/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босохождения</w:t>
      </w:r>
      <w:proofErr w:type="spellEnd"/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. Хождение босиком по улице не только отличная процедура, но и хорошая профилактика плоскостопия.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• Закаливание водой. Постепенно начинайте обливать стопы холодной водой утром и вечером.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• Ежедневно гуляйте с ребенком. Ходите пешком в парк, в лес.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• Дети любят кататься зимой на санках с горы. Пусть катаются в свое удовольствие! Только не тащите его санки на гору сами. Ребенок должен двигаться, чтобы не озябнуть. Приучайте малыша и к другим зимним забавам: к лыжам (с четырех лет можно начинать учить, сначала без палок), к конькам (профессиональные спортивные клубы принимают детей с четырех лет). И еще. Завязывать шарфом рот и нос нельзя. Заставляйте ребенка дышать носом.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• 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0A1537" w:rsidRPr="00DF2DEB" w:rsidRDefault="000A1537" w:rsidP="000A1537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F2DEB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>• Водные летние процедуры необходимо сочетать с солнечными ваннами. Нежную кожу обязательно обработайте солнцезащитным средством, а голову укройте. Лучше всего посадить малыша играть в тенек (под зонт, например).</w:t>
      </w:r>
    </w:p>
    <w:sectPr w:rsidR="000A1537" w:rsidRPr="00DF2DEB" w:rsidSect="00DF2DE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F"/>
    <w:rsid w:val="000A1537"/>
    <w:rsid w:val="00552CF6"/>
    <w:rsid w:val="00586A8F"/>
    <w:rsid w:val="00D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0B318-B87F-49D4-92CA-12635E9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0A1537"/>
  </w:style>
  <w:style w:type="paragraph" w:styleId="a3">
    <w:name w:val="Normal (Web)"/>
    <w:basedOn w:val="a"/>
    <w:uiPriority w:val="99"/>
    <w:semiHidden/>
    <w:unhideWhenUsed/>
    <w:rsid w:val="000A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1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5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3205</Characters>
  <Application>Microsoft Office Word</Application>
  <DocSecurity>0</DocSecurity>
  <Lines>26</Lines>
  <Paragraphs>7</Paragraphs>
  <ScaleCrop>false</ScaleCrop>
  <Company>diakov.net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2021-01-19T07:50:00Z</dcterms:created>
  <dcterms:modified xsi:type="dcterms:W3CDTF">2021-01-22T05:26:00Z</dcterms:modified>
</cp:coreProperties>
</file>