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43" w:rsidRPr="007D0743" w:rsidRDefault="007D0743" w:rsidP="007D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D0743" w:rsidRPr="007D0743" w:rsidRDefault="007D0743" w:rsidP="007D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7D0743" w:rsidRPr="007D0743" w:rsidRDefault="007D0743" w:rsidP="007D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43" w:rsidRPr="007D0743" w:rsidRDefault="007D0743" w:rsidP="007D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0743" w:rsidRPr="007D0743" w:rsidRDefault="007D0743" w:rsidP="007D0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D0743" w:rsidRPr="007D0743" w:rsidRDefault="007D0743" w:rsidP="007D0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D0743" w:rsidRPr="007D0743" w:rsidRDefault="007D0743" w:rsidP="007D0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D0743" w:rsidRPr="007D0743" w:rsidRDefault="007D0743" w:rsidP="007D0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43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7D0743" w:rsidRPr="00730D78" w:rsidRDefault="007D0743" w:rsidP="007D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D78">
        <w:rPr>
          <w:rFonts w:ascii="Times New Roman" w:hAnsi="Times New Roman" w:cs="Times New Roman"/>
          <w:b/>
          <w:i/>
          <w:sz w:val="32"/>
          <w:szCs w:val="32"/>
        </w:rPr>
        <w:t>Практические советы по преодолению водобоязни и освоению с водной средой</w:t>
      </w:r>
    </w:p>
    <w:p w:rsidR="007D0743" w:rsidRPr="007D0743" w:rsidRDefault="007D0743" w:rsidP="007D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D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7D0743" w:rsidRPr="007D0743" w:rsidRDefault="007D0743" w:rsidP="007D074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D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7D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D0743" w:rsidRPr="007D0743" w:rsidRDefault="007D0743" w:rsidP="007D074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0743" w:rsidRPr="007D0743" w:rsidRDefault="007D0743" w:rsidP="007D0743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2020</w:t>
      </w:r>
      <w:proofErr w:type="gramEnd"/>
      <w:r w:rsidRPr="007D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D07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743" w:rsidRDefault="007D0743"/>
    <w:p w:rsidR="007D0743" w:rsidRDefault="007D0743" w:rsidP="007D074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 wp14:anchorId="25E5BEE4" wp14:editId="79D8F7EF">
            <wp:extent cx="1562100" cy="1256433"/>
            <wp:effectExtent l="0" t="0" r="0" b="1270"/>
            <wp:docPr id="3" name="Рисунок 3" descr="C:\Users\user013\Desktop\работа\объявления\detskij_bas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3\Desktop\работа\объявления\detskij_bass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71" cy="12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43" w:rsidRDefault="007D0743" w:rsidP="007D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0743" w:rsidRPr="00730D78" w:rsidRDefault="007D0743" w:rsidP="007D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D78">
        <w:rPr>
          <w:rFonts w:ascii="Times New Roman" w:hAnsi="Times New Roman" w:cs="Times New Roman"/>
          <w:b/>
          <w:i/>
          <w:sz w:val="32"/>
          <w:szCs w:val="32"/>
        </w:rPr>
        <w:t>Практические советы по преодолению водобоязни и освоению с водной средой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1. Как можно раньше приучайте ребенка к водным процедурам. Если ребенок боится мыться, не спешите. Дайте ему тазик с игрушками, затем игру можно продолжить в ванной. Лейте воду на </w:t>
      </w:r>
      <w:bookmarkStart w:id="0" w:name="_GoBack"/>
      <w:bookmarkEnd w:id="0"/>
      <w:r w:rsidRPr="00730D78">
        <w:rPr>
          <w:rFonts w:ascii="Times New Roman" w:hAnsi="Times New Roman" w:cs="Times New Roman"/>
          <w:sz w:val="28"/>
          <w:szCs w:val="28"/>
        </w:rPr>
        <w:t>ребенка из</w:t>
      </w:r>
      <w:r w:rsidRPr="00730D78">
        <w:rPr>
          <w:rFonts w:ascii="Times New Roman" w:hAnsi="Times New Roman" w:cs="Times New Roman"/>
          <w:sz w:val="28"/>
          <w:szCs w:val="28"/>
        </w:rPr>
        <w:t xml:space="preserve"> лейки, ковша, начиная с ног. Постепенно приучайте к душу. Следите за температурой воды. Выберите ту, которая понравится ребенку.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2. Объясните ребенку, что вода ласковая, добрая, чистая, прозрачная. Покажите предметы под водой. Предложите их достать.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3. Научите ребенка опускать лицо в воду, задерживая дыхание ("Птички умываются").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4. Следующий шаг - открывание глаз в воде. Предметы будут иметь расплывчатое изображение -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В дальнейшем откажитесь от них.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5. Дыхание - важное упражнение в плавании. Вдох выполняется быстро через рот, выдох постепенно, полностью в воду через рот и нос. Ребенку можно дать задание: "Спой рыбкам песенку": на выдохе нужно произносить звук [у]. Это упражнение можно выполнять, сидя за столом, опуская лицо в тазик с водой.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6. Далее в ванной предложите ребенку принять горизонтальное положение на груди, спине с опорой на предплечья.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7. Согласовывайте лежание на груди с погружением под воду на задержке дыхания ("Подводная лодка"). Постепенно освобождайтесь от опоры на руки.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8. На задержке дыхания предложите ребенку, лежа на спине, убрать руки со дна и выпрямить их вдоль туловища, а сами поддержите ему затылок рукой.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 wp14:anchorId="13AC7421" wp14:editId="59EFC378">
            <wp:extent cx="1562100" cy="1256433"/>
            <wp:effectExtent l="0" t="0" r="0" b="1270"/>
            <wp:docPr id="4" name="Рисунок 4" descr="C:\Users\user013\Desktop\работа\объявления\detskij_bas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3\Desktop\работа\объявления\detskij_bass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71" cy="12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43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9. 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43" w:rsidRPr="00730D78" w:rsidRDefault="007D0743" w:rsidP="007D0743">
      <w:pPr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10. Вот и водоем. Помните: вы рядом, вы - пример для ребенка. Сначала выполняете упражнение вы, а затем, после слов "Делай как я", - ребенок. Подбадривайте его, чаще хвалите.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-Оказавшись в воде, привыкните к ощущениям. Постарайтесь не напрягаться.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-Постепенно приседайте, погружаясь в воду до уровня подбородка, на вдохе до носа, глаз, с головой. И так несколько раз.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-Походите, побегайте, попрыгайте, поползайте на руках по дну вдоль берега или по направлению к берегу.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-Отойдя от берега на глубину до пояса, рассмотрите дно, выполните погружение с головой на несколько секунд.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 xml:space="preserve">-Предложите ребенку (с вашей помощью), оттолкнувшись от дна ногами, </w:t>
      </w:r>
      <w:proofErr w:type="spellStart"/>
      <w:r w:rsidRPr="00730D78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730D78">
        <w:rPr>
          <w:rFonts w:ascii="Times New Roman" w:hAnsi="Times New Roman" w:cs="Times New Roman"/>
          <w:sz w:val="28"/>
          <w:szCs w:val="28"/>
        </w:rPr>
        <w:t xml:space="preserve"> по направлению к берегу с поддерживающим предметом в руках, не опуская лица в воду, затем опустив его. Далее - в согласовании с движениями ног кролем.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-Предложите ребенку следующие упражнения.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-Лежа в упоре на руках, плечи под водой. После глубокого вдоха опустите лицо в воду и одновременно поднимите руки вверх ("Лодочка"). Не торопитесь соединять кисти рук, чтобы не потерять равновесие.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-Стоя в воде по пояс, после вдоха оттолкнуться ногами от дна и выполнить скольжение на груди. Ребенка можно слегка поддерживать за пояс.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-Сесть на дно, руки вытянуть вперед. После вдоха поднять таз, голову положить на воду. Чтобы в нос не попадала вода, надуть щеки.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-То же упражнение, но из исходного положения, стоя в воде по пояс. Если нужно, подстрахуйте ребенка. Для лучшей ориентации выполняйте упражнение вдоль берега.</w:t>
      </w:r>
    </w:p>
    <w:p w:rsidR="007D0743" w:rsidRPr="00730D78" w:rsidRDefault="007D0743" w:rsidP="007D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78">
        <w:rPr>
          <w:rFonts w:ascii="Times New Roman" w:hAnsi="Times New Roman" w:cs="Times New Roman"/>
          <w:sz w:val="28"/>
          <w:szCs w:val="28"/>
        </w:rPr>
        <w:t>-Затем можно учить ребенка плавать при помощи движений ног, рук, согласовывая движения с дыханием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43" w:rsidRPr="00730D78" w:rsidRDefault="007D0743" w:rsidP="007D0743">
      <w:pPr>
        <w:rPr>
          <w:rFonts w:ascii="Times New Roman" w:hAnsi="Times New Roman" w:cs="Times New Roman"/>
          <w:sz w:val="28"/>
          <w:szCs w:val="28"/>
        </w:rPr>
      </w:pPr>
    </w:p>
    <w:p w:rsidR="007D0743" w:rsidRDefault="007D0743"/>
    <w:p w:rsidR="007D0743" w:rsidRDefault="007D0743"/>
    <w:sectPr w:rsidR="007D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E"/>
    <w:rsid w:val="0029279E"/>
    <w:rsid w:val="006C6CB4"/>
    <w:rsid w:val="007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7011-EADD-4022-9361-0E00B36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3331</Characters>
  <Application>Microsoft Office Word</Application>
  <DocSecurity>0</DocSecurity>
  <Lines>27</Lines>
  <Paragraphs>7</Paragraphs>
  <ScaleCrop>false</ScaleCrop>
  <Company>diakov.net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2020-10-19T06:36:00Z</dcterms:created>
  <dcterms:modified xsi:type="dcterms:W3CDTF">2020-10-19T06:39:00Z</dcterms:modified>
</cp:coreProperties>
</file>